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1</w:t>
      </w:r>
    </w:p>
    <w:p w:rsidR="007B02D7" w:rsidRPr="00106C32" w:rsidRDefault="00F00DAC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0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ED6D1" wp14:editId="62C165DA">
            <wp:extent cx="1866899" cy="105013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205" cy="10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Добрый день! Уважаемые коллеги!</w:t>
      </w:r>
    </w:p>
    <w:p w:rsidR="004E1716" w:rsidRPr="00106C32" w:rsidRDefault="004E1716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Представляю вашему вниманию доклад, </w:t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посвящённый </w:t>
      </w:r>
      <w:r w:rsidR="00A305A4">
        <w:rPr>
          <w:rFonts w:ascii="Times New Roman" w:hAnsi="Times New Roman" w:cs="Times New Roman"/>
          <w:sz w:val="28"/>
          <w:szCs w:val="28"/>
        </w:rPr>
        <w:t>а</w:t>
      </w:r>
      <w:r w:rsidR="00A305A4" w:rsidRPr="00A305A4">
        <w:rPr>
          <w:rFonts w:ascii="Times New Roman" w:hAnsi="Times New Roman" w:cs="Times New Roman"/>
          <w:sz w:val="28"/>
          <w:szCs w:val="28"/>
        </w:rPr>
        <w:t>нализ</w:t>
      </w:r>
      <w:r w:rsidR="00A305A4">
        <w:rPr>
          <w:rFonts w:ascii="Times New Roman" w:hAnsi="Times New Roman" w:cs="Times New Roman"/>
          <w:sz w:val="28"/>
          <w:szCs w:val="28"/>
        </w:rPr>
        <w:t>у</w:t>
      </w:r>
      <w:r w:rsidR="00A305A4" w:rsidRPr="00A305A4">
        <w:rPr>
          <w:rFonts w:ascii="Times New Roman" w:hAnsi="Times New Roman" w:cs="Times New Roman"/>
          <w:sz w:val="28"/>
          <w:szCs w:val="28"/>
        </w:rPr>
        <w:t xml:space="preserve"> основных показателей контрольно-надзорной деятельности при осуществлении надзора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A305A4" w:rsidRPr="00A305A4">
        <w:rPr>
          <w:rFonts w:ascii="Times New Roman" w:hAnsi="Times New Roman" w:cs="Times New Roman"/>
          <w:sz w:val="28"/>
          <w:szCs w:val="28"/>
        </w:rPr>
        <w:t>за гидротехническими сооружениями по итогам 2023 года</w:t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, расположенных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на территории Владимирской, Ивановской, Костромской, Московской, Тверской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FB102B" w:rsidRPr="00106C32">
        <w:rPr>
          <w:rFonts w:ascii="Times New Roman" w:hAnsi="Times New Roman" w:cs="Times New Roman"/>
          <w:sz w:val="28"/>
          <w:szCs w:val="28"/>
        </w:rPr>
        <w:t>и Ярославской областей.</w:t>
      </w:r>
    </w:p>
    <w:p w:rsidR="00C4731C" w:rsidRPr="00106C32" w:rsidRDefault="00C4731C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СЛАЙД 2</w:t>
      </w:r>
    </w:p>
    <w:p w:rsidR="000B25F3" w:rsidRPr="00106C32" w:rsidRDefault="00C321A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C86FE" wp14:editId="3EF25D09">
            <wp:extent cx="2000249" cy="11251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0631" cy="113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F3" w:rsidRPr="00106C32" w:rsidRDefault="000B25F3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слайде приведена информация об </w:t>
      </w:r>
      <w:r w:rsidRPr="002E3C03">
        <w:rPr>
          <w:rFonts w:ascii="Times New Roman" w:hAnsi="Times New Roman" w:cs="Times New Roman"/>
          <w:sz w:val="28"/>
          <w:szCs w:val="28"/>
        </w:rPr>
        <w:t xml:space="preserve">общем количестве гидротехнических сооружений, расположенных на поднадзорной территории – </w:t>
      </w:r>
      <w:r w:rsidRPr="00C321A2">
        <w:rPr>
          <w:rFonts w:ascii="Times New Roman" w:hAnsi="Times New Roman" w:cs="Times New Roman"/>
          <w:sz w:val="28"/>
          <w:szCs w:val="28"/>
        </w:rPr>
        <w:t xml:space="preserve">это </w:t>
      </w:r>
      <w:r w:rsidR="00C321A2" w:rsidRPr="00C321A2">
        <w:rPr>
          <w:rFonts w:ascii="Times New Roman" w:hAnsi="Times New Roman" w:cs="Times New Roman"/>
          <w:bCs/>
          <w:sz w:val="28"/>
          <w:szCs w:val="28"/>
        </w:rPr>
        <w:t>1784</w:t>
      </w:r>
      <w:r w:rsidRPr="00C321A2">
        <w:rPr>
          <w:rFonts w:ascii="Times New Roman" w:hAnsi="Times New Roman" w:cs="Times New Roman"/>
          <w:sz w:val="28"/>
          <w:szCs w:val="28"/>
        </w:rPr>
        <w:t xml:space="preserve"> ГТС</w:t>
      </w:r>
      <w:r w:rsidR="002E3C03" w:rsidRPr="00C321A2">
        <w:rPr>
          <w:rFonts w:ascii="Times New Roman" w:hAnsi="Times New Roman" w:cs="Times New Roman"/>
          <w:sz w:val="28"/>
          <w:szCs w:val="28"/>
        </w:rPr>
        <w:t>.</w:t>
      </w:r>
    </w:p>
    <w:p w:rsidR="000B25F3" w:rsidRPr="00106C32" w:rsidRDefault="000B25F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5F3" w:rsidRPr="00EA45C6" w:rsidRDefault="000B25F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СЛАЙД 3</w:t>
      </w:r>
    </w:p>
    <w:p w:rsidR="003B6B5D" w:rsidRPr="00EA45C6" w:rsidRDefault="00C321A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5881C" wp14:editId="632F9FB5">
            <wp:extent cx="1952624" cy="109835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2883" cy="11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294" w:rsidRDefault="006948F2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 xml:space="preserve">Обратите внимание на </w:t>
      </w:r>
      <w:r w:rsidR="000B25F3" w:rsidRPr="00EA45C6">
        <w:rPr>
          <w:rFonts w:ascii="Times New Roman" w:hAnsi="Times New Roman" w:cs="Times New Roman"/>
          <w:sz w:val="28"/>
          <w:szCs w:val="28"/>
        </w:rPr>
        <w:t>подробную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Pr="00EA45C6">
        <w:rPr>
          <w:rFonts w:ascii="Times New Roman" w:hAnsi="Times New Roman" w:cs="Times New Roman"/>
          <w:sz w:val="28"/>
          <w:szCs w:val="28"/>
        </w:rPr>
        <w:t>информацию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о поднадзорных </w:t>
      </w:r>
      <w:r w:rsidR="000B25F3" w:rsidRPr="00EA45C6">
        <w:rPr>
          <w:rFonts w:ascii="Times New Roman" w:hAnsi="Times New Roman" w:cs="Times New Roman"/>
          <w:sz w:val="28"/>
          <w:szCs w:val="28"/>
        </w:rPr>
        <w:t>ГТС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с указанием класса и отрасли</w:t>
      </w:r>
      <w:r w:rsidR="003B6B5D" w:rsidRPr="00EA45C6"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294" w:rsidRDefault="004E1716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Всего на поднадзорной территории</w:t>
      </w:r>
      <w:r w:rsidR="000B25F3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C321A2" w:rsidRPr="00C321A2">
        <w:rPr>
          <w:rFonts w:ascii="Times New Roman" w:hAnsi="Times New Roman" w:cs="Times New Roman"/>
          <w:sz w:val="28"/>
          <w:szCs w:val="28"/>
        </w:rPr>
        <w:t>1558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 сооружений </w:t>
      </w:r>
      <w:r w:rsidR="00AA4ED0">
        <w:rPr>
          <w:rFonts w:ascii="Times New Roman" w:hAnsi="Times New Roman" w:cs="Times New Roman"/>
          <w:sz w:val="28"/>
          <w:szCs w:val="28"/>
        </w:rPr>
        <w:br/>
      </w:r>
      <w:r w:rsidR="000B25F3" w:rsidRPr="00C321A2">
        <w:rPr>
          <w:rFonts w:ascii="Times New Roman" w:hAnsi="Times New Roman" w:cs="Times New Roman"/>
          <w:sz w:val="28"/>
          <w:szCs w:val="28"/>
        </w:rPr>
        <w:t>с неустановленными параметрами классификации, уровнем безопасности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, отрасли применения и т.д. (ввиду того что они не внесены </w:t>
      </w:r>
      <w:r w:rsidR="0003029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30294">
        <w:rPr>
          <w:rFonts w:ascii="Times New Roman" w:hAnsi="Times New Roman" w:cs="Times New Roman"/>
          <w:sz w:val="28"/>
          <w:szCs w:val="28"/>
        </w:rPr>
        <w:t>РРГТС</w:t>
      </w:r>
      <w:proofErr w:type="gramEnd"/>
      <w:r w:rsidR="00030294">
        <w:rPr>
          <w:rFonts w:ascii="Times New Roman" w:hAnsi="Times New Roman" w:cs="Times New Roman"/>
          <w:sz w:val="28"/>
          <w:szCs w:val="28"/>
        </w:rPr>
        <w:t xml:space="preserve"> о чем я расскажу позже). </w:t>
      </w:r>
    </w:p>
    <w:p w:rsidR="00540D67" w:rsidRPr="00106C32" w:rsidRDefault="00030294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5</w:t>
      </w:r>
      <w:r w:rsidR="00FB102B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7B02D7" w:rsidRPr="002E3C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4E1716" w:rsidRPr="002E3C03">
        <w:rPr>
          <w:rFonts w:ascii="Times New Roman" w:hAnsi="Times New Roman" w:cs="Times New Roman"/>
          <w:sz w:val="28"/>
          <w:szCs w:val="28"/>
        </w:rPr>
        <w:t>класса</w:t>
      </w:r>
      <w:r w:rsidR="007B02D7" w:rsidRPr="002E3C03">
        <w:rPr>
          <w:rFonts w:ascii="Times New Roman" w:hAnsi="Times New Roman" w:cs="Times New Roman"/>
          <w:sz w:val="28"/>
          <w:szCs w:val="28"/>
        </w:rPr>
        <w:t>,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которых на 4 сооружениях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установлен режим постоя</w:t>
      </w:r>
      <w:r w:rsidR="00540D67" w:rsidRPr="002E3C03">
        <w:rPr>
          <w:rFonts w:ascii="Times New Roman" w:hAnsi="Times New Roman" w:cs="Times New Roman"/>
          <w:sz w:val="28"/>
          <w:szCs w:val="28"/>
        </w:rPr>
        <w:t>нного государственного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надзора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, 1 объект в данный момент находится в стадии </w:t>
      </w:r>
      <w:r>
        <w:rPr>
          <w:rFonts w:ascii="Times New Roman" w:hAnsi="Times New Roman" w:cs="Times New Roman"/>
          <w:sz w:val="28"/>
          <w:szCs w:val="28"/>
        </w:rPr>
        <w:t>реконструкции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 и не введен в эксплуатацию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C32" w:rsidRDefault="00106C32" w:rsidP="00FF5F0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B102B" w:rsidRPr="00106C32" w:rsidRDefault="000B25F3" w:rsidP="00106C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>СЛАЙД 4</w:t>
      </w:r>
    </w:p>
    <w:p w:rsidR="00FB102B" w:rsidRPr="00106C32" w:rsidRDefault="00C321A2" w:rsidP="00106C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32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8D14E" wp14:editId="6EFFAF15">
            <wp:extent cx="1891664" cy="1064061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149" cy="10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A2" w:rsidRDefault="00FB102B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Статьями 7, 8, 9 Федерального закона 117-ФЗ «О безопасности гидротехнических сооружений</w:t>
      </w:r>
      <w:r w:rsidR="008168CA" w:rsidRPr="00106C32">
        <w:rPr>
          <w:rFonts w:ascii="Times New Roman" w:hAnsi="Times New Roman" w:cs="Times New Roman"/>
          <w:sz w:val="28"/>
          <w:szCs w:val="28"/>
        </w:rPr>
        <w:t>»</w:t>
      </w:r>
      <w:r w:rsidRPr="00106C32">
        <w:rPr>
          <w:rFonts w:ascii="Times New Roman" w:hAnsi="Times New Roman" w:cs="Times New Roman"/>
          <w:sz w:val="28"/>
          <w:szCs w:val="28"/>
        </w:rPr>
        <w:t xml:space="preserve"> за собственником </w:t>
      </w:r>
      <w:r w:rsidR="00FF5F0C">
        <w:rPr>
          <w:rFonts w:ascii="Times New Roman" w:hAnsi="Times New Roman" w:cs="Times New Roman"/>
          <w:sz w:val="28"/>
          <w:szCs w:val="28"/>
        </w:rPr>
        <w:t>и/</w:t>
      </w:r>
      <w:r w:rsidRPr="00106C32">
        <w:rPr>
          <w:rFonts w:ascii="Times New Roman" w:hAnsi="Times New Roman" w:cs="Times New Roman"/>
          <w:sz w:val="28"/>
          <w:szCs w:val="28"/>
        </w:rPr>
        <w:t>или эксплуатирующей ГТС организацией закреплена обязанность</w:t>
      </w:r>
      <w:r w:rsidR="008168CA" w:rsidRPr="00106C32">
        <w:rPr>
          <w:rFonts w:ascii="Times New Roman" w:hAnsi="Times New Roman" w:cs="Times New Roman"/>
          <w:sz w:val="28"/>
          <w:szCs w:val="28"/>
        </w:rPr>
        <w:t xml:space="preserve"> по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разработке и утверждению декларации безопасности ГТС, а как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следствие и внесению сведений о ГТС в Российский регистр гидротехнических сооружений. </w:t>
      </w:r>
    </w:p>
    <w:p w:rsidR="00C321A2" w:rsidRDefault="00C321A2" w:rsidP="00C321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слайде указана информация о внесенных ГТС в Российский регистр гидротехнических сооружений от общего количества поднадзорных ГТС, в том числе с разбивкой по каждому субъекту.</w:t>
      </w:r>
    </w:p>
    <w:p w:rsidR="00C321A2" w:rsidRDefault="00C321A2" w:rsidP="00C321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Московской области не внесено 82 </w:t>
      </w:r>
      <w:r w:rsidRPr="00DA3DA4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сооружений от общего количества ГТС расположенный на данной территории, Тверской 80 %, Ярославской 61 %, Костромской 57%, Ивановской 28 %, Владимирской 23 %.</w:t>
      </w:r>
    </w:p>
    <w:p w:rsidR="00C321A2" w:rsidRDefault="00C321A2" w:rsidP="00C321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проводимой Отделом профилактической работы, </w:t>
      </w:r>
      <w:r>
        <w:rPr>
          <w:rFonts w:ascii="Times New Roman" w:hAnsi="Times New Roman" w:cs="Times New Roman"/>
          <w:sz w:val="28"/>
          <w:szCs w:val="28"/>
        </w:rPr>
        <w:br/>
        <w:t xml:space="preserve">по сравнению с 2022 годом, удалось снизить количество не внесенных ГТС в Регистр на 7 </w:t>
      </w:r>
      <w:r w:rsidRPr="00F54E95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 с 80 до 73 %, путем как говорил ранее информирования поднадзорных юридических лиц о необходимости декапирования, а также снижения количества поднадзорных ГТС не несущих чрезвычайную ситуацию и не попадающих под 117 Федеральный закон о безопасности ГТС.</w:t>
      </w:r>
    </w:p>
    <w:p w:rsidR="00E474B0" w:rsidRPr="00106C32" w:rsidRDefault="00C321A2" w:rsidP="00C321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D0589">
        <w:rPr>
          <w:rFonts w:ascii="Times New Roman" w:hAnsi="Times New Roman" w:cs="Times New Roman"/>
          <w:sz w:val="28"/>
          <w:szCs w:val="28"/>
        </w:rPr>
        <w:t>оллеги прошу усили</w:t>
      </w:r>
      <w:r>
        <w:rPr>
          <w:rFonts w:ascii="Times New Roman" w:hAnsi="Times New Roman" w:cs="Times New Roman"/>
          <w:sz w:val="28"/>
          <w:szCs w:val="28"/>
        </w:rPr>
        <w:t>ть работу по декларированию ГТС!</w:t>
      </w:r>
    </w:p>
    <w:p w:rsidR="008168CA" w:rsidRPr="00106C32" w:rsidRDefault="008D0589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</w:t>
      </w:r>
      <w:r w:rsidR="008168CA" w:rsidRPr="00106C32">
        <w:rPr>
          <w:rFonts w:ascii="Times New Roman" w:hAnsi="Times New Roman" w:cs="Times New Roman"/>
          <w:sz w:val="28"/>
          <w:szCs w:val="28"/>
        </w:rPr>
        <w:t xml:space="preserve"> декларация безопасности ГТС является основным документом, обосновывающим безопасность ГТС, их соответствие критериям безопасности, проекту, действующим техническим нормам и правилам,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="008168CA" w:rsidRPr="00106C32">
        <w:rPr>
          <w:rFonts w:ascii="Times New Roman" w:hAnsi="Times New Roman" w:cs="Times New Roman"/>
          <w:sz w:val="28"/>
          <w:szCs w:val="28"/>
        </w:rPr>
        <w:t>а также определяющим характер и масштаб возможных аварийных ситуаций и меры по обеспечению безопасной эксплуатации.</w:t>
      </w:r>
    </w:p>
    <w:p w:rsidR="00871CC0" w:rsidRPr="00106C32" w:rsidRDefault="00871CC0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3DE9" w:rsidRPr="00106C32" w:rsidRDefault="003B6B5D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5</w:t>
      </w:r>
    </w:p>
    <w:p w:rsidR="007B02D7" w:rsidRPr="00106C32" w:rsidRDefault="00C321A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1A2">
        <w:rPr>
          <w:noProof/>
          <w:lang w:eastAsia="ru-RU"/>
        </w:rPr>
        <w:t xml:space="preserve"> </w:t>
      </w:r>
      <w:r w:rsidRPr="00C32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7D047" wp14:editId="5DFC0B84">
            <wp:extent cx="2319866" cy="130492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708" cy="131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8CA" w:rsidRPr="00106C32" w:rsidRDefault="008168C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В Центральном управлении Ростехнадзора на особом контроле находится вопрос обеспечения безопасности гидротехнических сооружений чрезвычайно высокой опасности (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класса). В сравнении с 2022 годом количество поднадзорных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 снизилось на 3 сооружения, с 7 до 4 ГТС, в связи с утверждением декларации безопасности ГТС на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8168CA" w:rsidRPr="00106C32" w:rsidRDefault="008168C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 На слайде представлено общее распределение таких сооружений по всем поднадзорным территориям. </w:t>
      </w:r>
    </w:p>
    <w:p w:rsidR="008168CA" w:rsidRPr="00106C32" w:rsidRDefault="008168C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Это стратегический объект водоснабжения Московского региона </w:t>
      </w:r>
      <w:proofErr w:type="spellStart"/>
      <w:r w:rsidRPr="00106C32">
        <w:rPr>
          <w:rFonts w:ascii="Times New Roman" w:hAnsi="Times New Roman" w:cs="Times New Roman"/>
          <w:sz w:val="28"/>
          <w:szCs w:val="28"/>
        </w:rPr>
        <w:t>Акуловский</w:t>
      </w:r>
      <w:proofErr w:type="spellEnd"/>
      <w:r w:rsidRPr="00106C32">
        <w:rPr>
          <w:rFonts w:ascii="Times New Roman" w:hAnsi="Times New Roman" w:cs="Times New Roman"/>
          <w:sz w:val="28"/>
          <w:szCs w:val="28"/>
        </w:rPr>
        <w:t xml:space="preserve"> гидроузлы (АО «Мосводоканал»), объект генерации </w:t>
      </w:r>
      <w:proofErr w:type="spellStart"/>
      <w:r w:rsidRPr="00106C32">
        <w:rPr>
          <w:rFonts w:ascii="Times New Roman" w:hAnsi="Times New Roman" w:cs="Times New Roman"/>
          <w:sz w:val="28"/>
          <w:szCs w:val="28"/>
        </w:rPr>
        <w:t>Загорска</w:t>
      </w:r>
      <w:r w:rsidR="005A388E" w:rsidRPr="00106C32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A388E" w:rsidRPr="00106C32">
        <w:rPr>
          <w:rFonts w:ascii="Times New Roman" w:hAnsi="Times New Roman" w:cs="Times New Roman"/>
          <w:sz w:val="28"/>
          <w:szCs w:val="28"/>
        </w:rPr>
        <w:t xml:space="preserve"> ГАЭС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(ПАО «</w:t>
      </w:r>
      <w:proofErr w:type="spellStart"/>
      <w:r w:rsidR="005A388E" w:rsidRPr="00106C32"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 w:rsidR="005A388E" w:rsidRPr="00106C32">
        <w:rPr>
          <w:rFonts w:ascii="Times New Roman" w:hAnsi="Times New Roman" w:cs="Times New Roman"/>
          <w:sz w:val="28"/>
          <w:szCs w:val="28"/>
        </w:rPr>
        <w:t xml:space="preserve">»), ядерный объект генерации Калининская 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 xml:space="preserve">(АО «Концерн Росэнергоатом») находящейся в Тверской области, а именно гидротехнические сооружения, входящие в общий комплекс атомной станции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и еще один объект генерации Рыбинская ГЭС (ПАО «</w:t>
      </w:r>
      <w:proofErr w:type="spellStart"/>
      <w:r w:rsidR="005A388E" w:rsidRPr="00106C32"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 w:rsidR="005A388E" w:rsidRPr="00106C32">
        <w:rPr>
          <w:rFonts w:ascii="Times New Roman" w:hAnsi="Times New Roman" w:cs="Times New Roman"/>
          <w:sz w:val="28"/>
          <w:szCs w:val="28"/>
        </w:rPr>
        <w:t xml:space="preserve">»), находящийся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на территории Ярославской области</w:t>
      </w:r>
      <w:r w:rsidR="00106C32">
        <w:rPr>
          <w:rFonts w:ascii="Times New Roman" w:hAnsi="Times New Roman" w:cs="Times New Roman"/>
          <w:sz w:val="28"/>
          <w:szCs w:val="28"/>
        </w:rPr>
        <w:t>.</w:t>
      </w:r>
    </w:p>
    <w:p w:rsidR="00E474B0" w:rsidRDefault="00E474B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725E" w:rsidRPr="00106C32" w:rsidRDefault="00B864B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>СЛАЙД 6</w:t>
      </w:r>
    </w:p>
    <w:p w:rsidR="0098725E" w:rsidRPr="00106C32" w:rsidRDefault="00526544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26544">
        <w:rPr>
          <w:noProof/>
          <w:lang w:eastAsia="ru-RU"/>
        </w:rPr>
        <w:t xml:space="preserve"> </w:t>
      </w:r>
      <w:r w:rsidRPr="005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D8427" wp14:editId="3B05A138">
            <wp:extent cx="2041313" cy="11482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2260" cy="11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5E" w:rsidRPr="00106C32" w:rsidRDefault="00194758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На 6</w:t>
      </w:r>
      <w:r w:rsidR="00CC54AB" w:rsidRPr="00106C32">
        <w:rPr>
          <w:rFonts w:ascii="Times New Roman" w:hAnsi="Times New Roman" w:cs="Times New Roman"/>
          <w:sz w:val="28"/>
          <w:szCs w:val="28"/>
        </w:rPr>
        <w:t xml:space="preserve"> слайде приведена статистическая информация по осуществлению мероприятий в рамках постоянного государственного надзора. </w:t>
      </w:r>
    </w:p>
    <w:p w:rsidR="00DE44BC" w:rsidRPr="00106C32" w:rsidRDefault="00DE44BC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отношении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класса, инспектора</w:t>
      </w:r>
      <w:r w:rsidRPr="00106C32">
        <w:rPr>
          <w:rFonts w:ascii="Times New Roman" w:hAnsi="Times New Roman" w:cs="Times New Roman"/>
          <w:sz w:val="28"/>
          <w:szCs w:val="28"/>
        </w:rPr>
        <w:t xml:space="preserve">ми Управления проводятся регулярные контрольные (надзорные) мероприятия, согласно утвержденного графика проведения проверок </w:t>
      </w:r>
      <w:r w:rsidR="00194758" w:rsidRPr="00106C32">
        <w:rPr>
          <w:rFonts w:ascii="Times New Roman" w:hAnsi="Times New Roman" w:cs="Times New Roman"/>
          <w:sz w:val="28"/>
          <w:szCs w:val="28"/>
        </w:rPr>
        <w:t>не реже 1 раза в кварта</w:t>
      </w:r>
      <w:r w:rsidRPr="00106C32">
        <w:rPr>
          <w:rFonts w:ascii="Times New Roman" w:hAnsi="Times New Roman" w:cs="Times New Roman"/>
          <w:sz w:val="28"/>
          <w:szCs w:val="28"/>
        </w:rPr>
        <w:t>л.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Также в соответствии с Положением о федеральном государственном надз</w:t>
      </w:r>
      <w:r w:rsidR="00FF5F0C">
        <w:rPr>
          <w:rFonts w:ascii="Times New Roman" w:hAnsi="Times New Roman" w:cs="Times New Roman"/>
          <w:sz w:val="28"/>
          <w:szCs w:val="28"/>
        </w:rPr>
        <w:t xml:space="preserve">оре в области безопасности ГТС и 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утвержденными Управлением </w:t>
      </w:r>
      <w:r w:rsidR="00FF5F0C">
        <w:rPr>
          <w:rFonts w:ascii="Times New Roman" w:hAnsi="Times New Roman" w:cs="Times New Roman"/>
          <w:sz w:val="28"/>
          <w:szCs w:val="28"/>
        </w:rPr>
        <w:t>Г</w:t>
      </w:r>
      <w:r w:rsidR="00194758" w:rsidRPr="00106C32">
        <w:rPr>
          <w:rFonts w:ascii="Times New Roman" w:hAnsi="Times New Roman" w:cs="Times New Roman"/>
          <w:sz w:val="28"/>
          <w:szCs w:val="28"/>
        </w:rPr>
        <w:t>рафиками</w:t>
      </w:r>
      <w:r w:rsidR="00FF5F0C">
        <w:rPr>
          <w:rFonts w:ascii="Times New Roman" w:hAnsi="Times New Roman" w:cs="Times New Roman"/>
          <w:sz w:val="28"/>
          <w:szCs w:val="28"/>
        </w:rPr>
        <w:t xml:space="preserve"> проведения проверок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="00B864BC" w:rsidRPr="00106C32">
        <w:rPr>
          <w:rFonts w:ascii="Times New Roman" w:hAnsi="Times New Roman" w:cs="Times New Roman"/>
          <w:sz w:val="28"/>
          <w:szCs w:val="28"/>
        </w:rPr>
        <w:t>с контролируемыми лицами на постоянной основе осуществляется взаимодействие с использованием средств информационно - коммуникационных технологий и информационно-телекоммуникационной сети «Интернет» по направлению ежедневной, еженедельной и ежемесячной информации, содержащей сведения, имеющие значение для проведения оценки соблюдения обязательных требований.</w:t>
      </w:r>
    </w:p>
    <w:p w:rsidR="00E474B0" w:rsidRPr="00106C32" w:rsidRDefault="00526544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 снижение количества поднадзорных объектов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F4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класса Управлением не снижена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нарушений на таких объектах. В целом выявляемые нарушения поднадзорными юридическими лицами устраняются в оперативном порядке еще до указанного срока в выдаваемых Предписаниях, что свидетельствует о должном контроле со стороны руководства эксплуатирующих организаций за соблюдением обязательных требований в области обеспечения безопасности ГТС на таких объектах</w:t>
      </w: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168A" w:rsidRPr="00106C32" w:rsidRDefault="00B864B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7</w:t>
      </w:r>
    </w:p>
    <w:p w:rsidR="0098725E" w:rsidRPr="00106C32" w:rsidRDefault="00194758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87020" wp14:editId="1D0E33D2">
            <wp:extent cx="1919999" cy="1080000"/>
            <wp:effectExtent l="0" t="0" r="444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5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При осуществлении постоянного государственного надзора, установлено, что ряд нарушений периодически фиксируются на всех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класса. Наиболее часто встречающиеся из них: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намокания и мокрые пятна стен и потолочных перекрытий эксплуатационных зданий и помещений ГТС;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различные повреждения бетонных/железобетонных конструкций, </w:t>
      </w:r>
      <w:r w:rsidRPr="00106C32">
        <w:rPr>
          <w:rFonts w:ascii="Times New Roman" w:hAnsi="Times New Roman" w:cs="Times New Roman"/>
          <w:sz w:val="28"/>
          <w:szCs w:val="28"/>
        </w:rPr>
        <w:br/>
        <w:t>а также нарушение защитных покрытий данных конструкций;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зарастание грунтовых элементов ГТС древесно-кустарниковой растительностью;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повреждения бетонных/железобетонных конструкций и их защитного слоя </w:t>
      </w:r>
      <w:r w:rsidR="00FF5F0C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в местах постоянного контакта с водой.</w:t>
      </w:r>
    </w:p>
    <w:p w:rsidR="00993E7E" w:rsidRDefault="00194758" w:rsidP="00526544">
      <w:pPr>
        <w:pStyle w:val="Style6"/>
        <w:shd w:val="clear" w:color="auto" w:fill="auto"/>
        <w:spacing w:before="0" w:line="240" w:lineRule="auto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И если в целом в связи с наличием необходимого квалифицированного персонала на объектах постоянного надзора мы фиксируем удовлетворительное состояние, </w:t>
      </w:r>
      <w:r w:rsidR="00526544">
        <w:rPr>
          <w:rFonts w:ascii="Times New Roman" w:hAnsi="Times New Roman" w:cs="Times New Roman"/>
          <w:sz w:val="28"/>
          <w:szCs w:val="28"/>
        </w:rPr>
        <w:t xml:space="preserve">как говорил ранее, </w:t>
      </w:r>
      <w:r w:rsidRPr="00106C32">
        <w:rPr>
          <w:rFonts w:ascii="Times New Roman" w:hAnsi="Times New Roman" w:cs="Times New Roman"/>
          <w:sz w:val="28"/>
          <w:szCs w:val="28"/>
        </w:rPr>
        <w:t xml:space="preserve">то на гидротехнических сооружениях, эксплуатируемых органами местного самоуправления, регулярно выявляются системные нарушения обязательных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требований. </w:t>
      </w:r>
    </w:p>
    <w:p w:rsidR="003C0E7E" w:rsidRPr="00106C32" w:rsidRDefault="003C0E7E" w:rsidP="00526544">
      <w:pPr>
        <w:pStyle w:val="Style6"/>
        <w:shd w:val="clear" w:color="auto" w:fill="auto"/>
        <w:spacing w:before="0" w:line="240" w:lineRule="auto"/>
        <w:ind w:left="20" w:right="20" w:firstLine="700"/>
        <w:rPr>
          <w:rFonts w:ascii="Times New Roman" w:hAnsi="Times New Roman" w:cs="Times New Roman"/>
          <w:sz w:val="28"/>
          <w:szCs w:val="28"/>
        </w:rPr>
      </w:pPr>
    </w:p>
    <w:p w:rsidR="004E1716" w:rsidRPr="00106C32" w:rsidRDefault="003B6B5D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8</w:t>
      </w:r>
    </w:p>
    <w:p w:rsidR="007B02D7" w:rsidRPr="00106C32" w:rsidRDefault="00724B0B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7A86F" wp14:editId="572B587C">
            <wp:extent cx="1919999" cy="1080000"/>
            <wp:effectExtent l="0" t="0" r="444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DE" w:rsidRPr="00106C32" w:rsidRDefault="00EE3CD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результате анализа правообладателей ГТС, </w:t>
      </w:r>
      <w:r w:rsidR="00980C9F" w:rsidRPr="00106C32">
        <w:rPr>
          <w:rFonts w:ascii="Times New Roman" w:hAnsi="Times New Roman" w:cs="Times New Roman"/>
          <w:sz w:val="28"/>
          <w:szCs w:val="28"/>
        </w:rPr>
        <w:t xml:space="preserve">установлено, что более половины </w:t>
      </w:r>
      <w:r w:rsidR="009E764A" w:rsidRP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от всего количества ги</w:t>
      </w:r>
      <w:r w:rsidR="00E00298" w:rsidRPr="00106C32">
        <w:rPr>
          <w:rFonts w:ascii="Times New Roman" w:hAnsi="Times New Roman" w:cs="Times New Roman"/>
          <w:sz w:val="28"/>
          <w:szCs w:val="28"/>
        </w:rPr>
        <w:t>дротехнических сооружений находя</w:t>
      </w:r>
      <w:r w:rsidRPr="00106C32">
        <w:rPr>
          <w:rFonts w:ascii="Times New Roman" w:hAnsi="Times New Roman" w:cs="Times New Roman"/>
          <w:sz w:val="28"/>
          <w:szCs w:val="28"/>
        </w:rPr>
        <w:t>тся в муниципальной собственности.</w:t>
      </w:r>
    </w:p>
    <w:p w:rsidR="00EE3CDE" w:rsidRPr="00106C32" w:rsidRDefault="00EE3CD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Анализ итогов, проводимых контрольных (надзорных) мероприятий показывает, что собственники частных ГТС оперативно начинают принимать меры и ответственно относятся к устранению всех замечаний, изложенных в предписании в установленный срок.</w:t>
      </w:r>
    </w:p>
    <w:p w:rsidR="00EE3CDE" w:rsidRPr="00106C32" w:rsidRDefault="00EE3CDE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Муниципальные же образования</w:t>
      </w:r>
      <w:r w:rsidR="00194758" w:rsidRPr="00106C32">
        <w:rPr>
          <w:rFonts w:ascii="Times New Roman" w:hAnsi="Times New Roman" w:cs="Times New Roman"/>
          <w:sz w:val="28"/>
          <w:szCs w:val="28"/>
        </w:rPr>
        <w:t>, как и говорил ранее,</w:t>
      </w:r>
      <w:r w:rsidRPr="00106C32">
        <w:rPr>
          <w:rFonts w:ascii="Times New Roman" w:hAnsi="Times New Roman" w:cs="Times New Roman"/>
          <w:sz w:val="28"/>
          <w:szCs w:val="28"/>
        </w:rPr>
        <w:t xml:space="preserve"> и являются, основным субъектом правонарушений, у которых нет должного контроля за гидротехническими сооружениями, расположенных на их территориях и находящихся в муниципальной собственности.</w:t>
      </w:r>
    </w:p>
    <w:p w:rsidR="00EE3CDE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На мой взгляд, о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дной из главных причин несоблюдения ОМС законодательства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в области обеспечения безопасности ГТС, является отсутствие </w:t>
      </w:r>
      <w:r w:rsidRPr="00106C32">
        <w:rPr>
          <w:rFonts w:ascii="Times New Roman" w:hAnsi="Times New Roman" w:cs="Times New Roman"/>
          <w:sz w:val="28"/>
          <w:szCs w:val="28"/>
        </w:rPr>
        <w:t xml:space="preserve">аттестационного эксплуатационного персонала, планирующего компенсирующие мероприятия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по обеспечению безопасности ГТС, обладающего практическими знаниями </w:t>
      </w:r>
      <w:r w:rsidRPr="00106C32">
        <w:rPr>
          <w:rFonts w:ascii="Times New Roman" w:hAnsi="Times New Roman" w:cs="Times New Roman"/>
          <w:sz w:val="28"/>
          <w:szCs w:val="28"/>
        </w:rPr>
        <w:br/>
        <w:t>при эксплуатации ГТС.</w:t>
      </w:r>
      <w:r w:rsidR="00B864BC" w:rsidRPr="00106C32">
        <w:rPr>
          <w:rFonts w:ascii="Times New Roman" w:hAnsi="Times New Roman" w:cs="Times New Roman"/>
          <w:sz w:val="28"/>
          <w:szCs w:val="28"/>
        </w:rPr>
        <w:t xml:space="preserve"> Напомню, что перечень областей аттестации утвержден приказом Ростехнадзора от 9 августа 2023 г. № 285.</w:t>
      </w:r>
    </w:p>
    <w:p w:rsidR="006F7C72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CDE" w:rsidRDefault="00B864BC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9</w:t>
      </w:r>
    </w:p>
    <w:p w:rsidR="00526544" w:rsidRDefault="00526544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1A809" wp14:editId="669DB854">
            <wp:extent cx="2971165" cy="1671281"/>
            <wp:effectExtent l="0" t="0" r="63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2613" cy="16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Всего за 2023 год Отделом проведено 169 проверок, в </w:t>
      </w:r>
      <w:proofErr w:type="spellStart"/>
      <w:r w:rsidRPr="00DA3DA4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.: 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>- 6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плановых проверок</w:t>
      </w: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 юридических лиц;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>- 2 внеплановые проверки юридических лиц, согласованных прокуратурами субъектов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выявлению индикаторов риска</w:t>
      </w:r>
      <w:r w:rsidRPr="00DA3DA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noBreakHyphen/>
        <w:t xml:space="preserve"> 16 мероприятий по постоянному государственному надзору,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>в соответствии с утвержденными графиками;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  <w:tab w:val="left" w:pos="765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>- 107 регулярных обследований ГТС;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  <w:tab w:val="left" w:pos="765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- 9 проверок совместно с прокуратурами поднадзорных субъектов,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>где Управление привлекаются в качестве специалистов;</w:t>
      </w:r>
    </w:p>
    <w:p w:rsidR="00E73C1A" w:rsidRPr="00DA3DA4" w:rsidRDefault="00E73C1A" w:rsidP="00E73C1A">
      <w:pPr>
        <w:tabs>
          <w:tab w:val="left" w:pos="0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- 29 комиссионных проверок с участием ГУ МЧС России и органов исполнительной власти с целью контроля соблюдения собственниками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 xml:space="preserve">и/или эксплуатирующими организациями действующего законодательства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>в области безопасности ГТС.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Выявлено 8874 нарушений норм и правил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</w:t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ГТС, наложено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 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административных наказаний, наложено административных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штрафов</w:t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сумму 427 тыс. руб., взыскано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штрафов на сумму 495 тыс. руб.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 и н/с случаев на ГТС в 2023 году не зафиксировано.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за отчетный период Отделом объявлено 98 предостережений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адрес собственников и/или эксплуатирующих ГТС организаций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недопустимости нарушений обязательных требований нормативно-правовых актов в области безопасности ГТС.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Произведено информирований – 7148, проведено консультирований – 200.</w:t>
      </w:r>
    </w:p>
    <w:p w:rsidR="00526544" w:rsidRDefault="00526544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544" w:rsidRPr="00106C32" w:rsidRDefault="00E73C1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EE3CDE" w:rsidRPr="00106C32" w:rsidRDefault="006F7C7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33465" wp14:editId="096BCF25">
            <wp:extent cx="1920000" cy="1080000"/>
            <wp:effectExtent l="0" t="0" r="444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72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марте 2022 года Правительством Российской Федерации принято решение о снижении нагрузки на бизнес, выразившегося отменой всех плановых контрольных (надзорных) мероприятий, внеплановые проверки проводились только в исключительных случаях при возникновении угрозы жизни и здоровью граждан. </w:t>
      </w:r>
    </w:p>
    <w:p w:rsidR="006F7C72" w:rsidRPr="00106C32" w:rsidRDefault="003C0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7C72" w:rsidRPr="00106C32">
        <w:rPr>
          <w:rFonts w:ascii="Times New Roman" w:hAnsi="Times New Roman" w:cs="Times New Roman"/>
          <w:sz w:val="28"/>
          <w:szCs w:val="28"/>
        </w:rPr>
        <w:t>лановые проверки проводятся только в отношении предприятий и организаций, деятельность которых отнесена к категориям чрезвычайно высокого и высокого риска, а также объекты которых являются опасными производственным объектами II класса опасности и гидротехническими сооружениями II класса.</w:t>
      </w:r>
    </w:p>
    <w:p w:rsidR="006F7C72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Самым опасным циклом при эксплуатации гидротехнических сооружений является прохождения весенне-осеннего периода половодья и паводка, когда сооружения работают в условиях повышенных нагрузок и воздействий, что при несвоевременном принятии перечня организационно-технических мероприятий может привести к возникновению аварийных ситуаций с причинением вреда жизни, здоровью, имуществу физических и юридических лиц, в результате возможных аварий на гидротехнических сооружениях.</w:t>
      </w:r>
    </w:p>
    <w:p w:rsidR="00954449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примере Московской области, отмечу работу Управления </w:t>
      </w:r>
      <w:r w:rsidR="00953508" w:rsidRPr="00106C32">
        <w:rPr>
          <w:rFonts w:ascii="Times New Roman" w:hAnsi="Times New Roman" w:cs="Times New Roman"/>
          <w:sz w:val="28"/>
          <w:szCs w:val="28"/>
        </w:rPr>
        <w:t>совместно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 другими государственными ведомствами, с ОМС в период подготовки к безопасному прохождению периода весеннего половодья и паводка. </w:t>
      </w:r>
    </w:p>
    <w:p w:rsidR="00953508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рамках действия моратория на проведение выездных проверок значительно активизировались выездные межведомственные оценки организаций на предмет нарушений обязательных требований, не влекущих за собой штрафных санкций </w:t>
      </w:r>
      <w:r w:rsidRPr="00106C32">
        <w:rPr>
          <w:rFonts w:ascii="Times New Roman" w:hAnsi="Times New Roman" w:cs="Times New Roman"/>
          <w:sz w:val="28"/>
          <w:szCs w:val="28"/>
        </w:rPr>
        <w:br/>
        <w:t>и выданных предписаний об устранении выявленных нарушений. Главная задача данного профилактического мероприятий является консультационная помощь организациям с целью предотвращения возникновения угрозы при возможной чрезвычайной ситуации на сооружении.</w:t>
      </w:r>
    </w:p>
    <w:p w:rsidR="00953508" w:rsidRDefault="00953508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марте 2023 года Управлением совместно с Главным Управлением МЧС России по Московской области и Министерством экологии и природопользования Московской области провело комплексную оценку гидротехнических сооружений, находящихся в собственности органов местного самоуправления, на предмет наличия возможных рисков при прохождении периода весеннего половодья и паводка. В рамках проведения данных обследований было проверено более 750 гидротехнических сооружений, расположенных на территории 24 муниципальных образований Московской области.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>Выявлено более 7700 нарушений обязательных требований в области обеспечения безопасности ГТС.</w:t>
      </w:r>
    </w:p>
    <w:p w:rsidR="003C0E7E" w:rsidRPr="00106C32" w:rsidRDefault="003C0E7E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продолжается и в текущем году.</w:t>
      </w:r>
    </w:p>
    <w:p w:rsidR="00E474B0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Органам местного самоуправления были даны рекомендации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по вопросу соблюдения обязательных требований в области безопасности гидротехнических сооружений, а также доведен необходимый перечень мероприятий для безопасного и безаварийного прохождения весеннего половодья </w:t>
      </w:r>
      <w:r w:rsidRPr="00106C32">
        <w:rPr>
          <w:rFonts w:ascii="Times New Roman" w:hAnsi="Times New Roman" w:cs="Times New Roman"/>
          <w:sz w:val="28"/>
          <w:szCs w:val="28"/>
        </w:rPr>
        <w:br/>
        <w:t>и паводка, без применения штрафных санкций.</w:t>
      </w:r>
    </w:p>
    <w:p w:rsidR="00953508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508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E73C1A" w:rsidRDefault="00E73C1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ED837" wp14:editId="339035B8">
            <wp:extent cx="3943349" cy="2218134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4325" cy="222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положительная практика активного межведомственного взаимодействия позволила в 2023 году значительно увеличить количество проверенных ГТС, а именно в 5 раз.</w:t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чем удалось на 70 % повысить результативность проведения проверок:</w:t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2022 году среднее количество нарушений на одна проверку составляло 16 нарушений;</w:t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2023 году 52 нарушения на одну проверку. </w:t>
      </w:r>
    </w:p>
    <w:p w:rsidR="00E73C1A" w:rsidRDefault="00E73C1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953508" w:rsidRP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66D8A2" wp14:editId="69F2A5A4">
            <wp:extent cx="2152649" cy="1210865"/>
            <wp:effectExtent l="0" t="0" r="63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5622" cy="122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  <w:u w:val="single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Несмотря на то, что в 2020, 2021 и начале 2022 года при проведении плановых,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а также внеплановых (по контролю исполнения ранее выданных предписаний) проверок были привлечены к административной ответственности главы муниципальных образований, до сих пор не были предприняты должные меры </w:t>
      </w:r>
      <w:r w:rsidRPr="00106C32">
        <w:rPr>
          <w:rFonts w:ascii="Times New Roman" w:hAnsi="Times New Roman" w:cs="Times New Roman"/>
          <w:sz w:val="28"/>
          <w:szCs w:val="28"/>
        </w:rPr>
        <w:br/>
        <w:t>по недопущению нарушений обязательных требований в области обеспечения безопасности гидротехнических сооружений.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Например, руководством некоторых ОМС не принимаются меры реагирования </w:t>
      </w:r>
      <w:r w:rsidR="0093382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на ранее проведенные проверки и выданные предписания. По итогам проводимых проверок в период подготовки к весеннему половодью и паводкам повторно выявляются нарушения обязательных требований.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Данный факт свидетельствует об отсутствии должного контроля со стороны руководства муниципальных образований за контролем безопасного уровня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>эксплуатации сооружений, находящихся в их собственности.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Проведение профилактических мероприятий в отношении собственников ГТС стоит на особом контроле в Управлении. </w:t>
      </w:r>
    </w:p>
    <w:p w:rsidR="00953508" w:rsidRPr="000C4ECE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Особую роль в рамках профилактических мероприятий является объявление Предостережений о недопустимости нарушения обязательных </w:t>
      </w:r>
      <w:r w:rsidRPr="000C4ECE">
        <w:rPr>
          <w:rFonts w:ascii="Times New Roman" w:hAnsi="Times New Roman" w:cs="Times New Roman"/>
          <w:sz w:val="28"/>
          <w:szCs w:val="28"/>
        </w:rPr>
        <w:t xml:space="preserve">требований. </w:t>
      </w:r>
    </w:p>
    <w:p w:rsidR="00953508" w:rsidRPr="000C4ECE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 xml:space="preserve">Коротко остановлюсь на вопросе реагирования ОМС на объявленные Центральным управлением Ростехнадзора предостережений. </w:t>
      </w:r>
    </w:p>
    <w:p w:rsidR="00953508" w:rsidRPr="000C4ECE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 xml:space="preserve">В 2023 году в адрес органов местного самоуправления направлено </w:t>
      </w:r>
      <w:r w:rsidR="00176D5E">
        <w:rPr>
          <w:rFonts w:ascii="Times New Roman" w:hAnsi="Times New Roman" w:cs="Times New Roman"/>
          <w:bCs/>
          <w:sz w:val="28"/>
          <w:szCs w:val="28"/>
        </w:rPr>
        <w:t>85</w:t>
      </w:r>
      <w:r w:rsidRPr="000C4E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C4ECE">
        <w:rPr>
          <w:rFonts w:ascii="Times New Roman" w:hAnsi="Times New Roman" w:cs="Times New Roman"/>
          <w:sz w:val="28"/>
          <w:szCs w:val="28"/>
        </w:rPr>
        <w:t xml:space="preserve">предостережений. 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>На слайде приведена</w:t>
      </w:r>
      <w:r w:rsidR="00176D5E">
        <w:rPr>
          <w:rFonts w:ascii="Times New Roman" w:hAnsi="Times New Roman" w:cs="Times New Roman"/>
          <w:sz w:val="28"/>
          <w:szCs w:val="28"/>
        </w:rPr>
        <w:t xml:space="preserve"> статистика полученных ответов на направленные предостережения.</w:t>
      </w:r>
    </w:p>
    <w:p w:rsidR="00953508" w:rsidRPr="00106C32" w:rsidRDefault="00953508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CDE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EE3CDE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FD6B2" wp14:editId="0919DFB6">
            <wp:extent cx="2472266" cy="1390650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609" cy="14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449" w:rsidRPr="00106C32" w:rsidRDefault="00954449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в облас</w:t>
      </w:r>
      <w:r w:rsidR="00C02B26">
        <w:rPr>
          <w:rFonts w:ascii="Times New Roman" w:hAnsi="Times New Roman" w:cs="Times New Roman"/>
          <w:sz w:val="28"/>
          <w:szCs w:val="28"/>
        </w:rPr>
        <w:t>ти обеспечения безопасности ГТС</w:t>
      </w:r>
      <w:r w:rsidRPr="00106C32">
        <w:rPr>
          <w:rFonts w:ascii="Times New Roman" w:hAnsi="Times New Roman" w:cs="Times New Roman"/>
          <w:sz w:val="28"/>
          <w:szCs w:val="28"/>
        </w:rPr>
        <w:t xml:space="preserve"> у собственника и (или) эксплуатирующей организации ГТС должен быть необходимый перечень нормативной документации, а именно: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Расчет размера вероятного вреда в результате аварии на ГТС согласованный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с профильным органом исполнительной власти субъекта (Министерство, Департамент), </w:t>
      </w:r>
      <w:r w:rsidRPr="00106C32">
        <w:rPr>
          <w:rFonts w:ascii="Times New Roman" w:hAnsi="Times New Roman" w:cs="Times New Roman"/>
          <w:sz w:val="28"/>
          <w:szCs w:val="28"/>
        </w:rPr>
        <w:br/>
        <w:t>где формируется вывод о том, что сооружение несет или не несет угрозу распространения ЧС. Выполненного в соответ</w:t>
      </w:r>
      <w:r w:rsidR="00B864BC" w:rsidRPr="00106C32">
        <w:rPr>
          <w:rFonts w:ascii="Times New Roman" w:hAnsi="Times New Roman" w:cs="Times New Roman"/>
          <w:sz w:val="28"/>
          <w:szCs w:val="28"/>
        </w:rPr>
        <w:t>ствии с утвержденной методикой.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В случае если ГТС несет угрозу распространения ЧС полис обязательного страхования гражданской ответственности за причинение в</w:t>
      </w:r>
      <w:r w:rsidR="006F3899">
        <w:rPr>
          <w:rFonts w:ascii="Times New Roman" w:hAnsi="Times New Roman" w:cs="Times New Roman"/>
          <w:sz w:val="28"/>
          <w:szCs w:val="28"/>
        </w:rPr>
        <w:t xml:space="preserve">реда в результате аварии на ГТС. Отдельно хотелось бы </w:t>
      </w:r>
      <w:r w:rsidR="003C2224">
        <w:rPr>
          <w:rFonts w:ascii="Times New Roman" w:hAnsi="Times New Roman" w:cs="Times New Roman"/>
          <w:sz w:val="28"/>
          <w:szCs w:val="28"/>
        </w:rPr>
        <w:t>еще раз напомнить о необходимости страхования гражданской ответственности в соответствии с 225-ФЗ строго с указанными тарифами страхования в данном ФЗ. Коллеги также не забывайте направлять вновь заключенные страховые полюса. Все эти требования строго изложены в действующем законодательстве.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Акт регулярного обследование ГТС с обязательным участием в комиссии представителя от Центрального управления Ростехнадзора, а также МЧС России, где формируется вывод о декларировании ГТС, в случае если ГТС несет угрозу распространения ЧС в соответствии с положением о декла</w:t>
      </w:r>
      <w:r w:rsidR="00B864BC" w:rsidRPr="00106C32">
        <w:rPr>
          <w:rFonts w:ascii="Times New Roman" w:hAnsi="Times New Roman" w:cs="Times New Roman"/>
          <w:sz w:val="28"/>
          <w:szCs w:val="28"/>
        </w:rPr>
        <w:t>рировании.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Декларация безопасности ГТС. При утверждении Декларации безопасности ГТС (сроком не более 5 лет), в соответствии с действующим законодательством сооружению присваивается один из 4-х классов ГТС, после чего сведения о ГТС вн</w:t>
      </w:r>
      <w:r w:rsidR="00B864BC" w:rsidRPr="00106C32">
        <w:rPr>
          <w:rFonts w:ascii="Times New Roman" w:hAnsi="Times New Roman" w:cs="Times New Roman"/>
          <w:sz w:val="28"/>
          <w:szCs w:val="28"/>
        </w:rPr>
        <w:t>осятся в Российский регистр ГТС.</w:t>
      </w:r>
    </w:p>
    <w:p w:rsidR="00954449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76D5E">
        <w:rPr>
          <w:rFonts w:ascii="Times New Roman" w:hAnsi="Times New Roman" w:cs="Times New Roman"/>
          <w:sz w:val="28"/>
          <w:szCs w:val="28"/>
        </w:rPr>
        <w:t>Правила эксплуатации ГТС.</w:t>
      </w:r>
    </w:p>
    <w:p w:rsidR="00176D5E" w:rsidRPr="00106C32" w:rsidRDefault="00176D5E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Соблюдение требований, указанных на слайде равно безопасная и безаварийная эксплуатация ГТС.</w:t>
      </w:r>
    </w:p>
    <w:p w:rsidR="00106C32" w:rsidRDefault="00106C32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224" w:rsidRDefault="003C2224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8F5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14</w:t>
      </w:r>
    </w:p>
    <w:p w:rsidR="00B928F5" w:rsidRPr="00106C32" w:rsidRDefault="00B928F5" w:rsidP="00106C3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6C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FFB33DE" wp14:editId="57A873EC">
            <wp:extent cx="1919999" cy="1080000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F5" w:rsidRPr="00106C32" w:rsidRDefault="00B928F5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2023 году вступил в силу Федеральный закон от 29.05.2023 № 191-ФЗ </w:t>
      </w:r>
      <w:r w:rsidRPr="00106C32">
        <w:rPr>
          <w:rFonts w:ascii="Times New Roman" w:hAnsi="Times New Roman" w:cs="Times New Roman"/>
          <w:sz w:val="28"/>
          <w:szCs w:val="28"/>
        </w:rPr>
        <w:br/>
        <w:t>«О внесении изменений в Федеральный закон «О безопасности гидротехнических сооружений» и статью 481 Градостроительного кодекса Российской Федерации».</w:t>
      </w:r>
    </w:p>
    <w:p w:rsidR="00B928F5" w:rsidRPr="00106C32" w:rsidRDefault="00B928F5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С 1 сентября 2023 г.:</w:t>
      </w:r>
    </w:p>
    <w:p w:rsidR="00B928F5" w:rsidRPr="00106C32" w:rsidRDefault="00B928F5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отменилась необходимость </w:t>
      </w:r>
      <w:r w:rsidR="00871CC0" w:rsidRPr="00106C32">
        <w:rPr>
          <w:rFonts w:ascii="Times New Roman" w:hAnsi="Times New Roman" w:cs="Times New Roman"/>
          <w:sz w:val="28"/>
          <w:szCs w:val="28"/>
        </w:rPr>
        <w:t>получения разрешения на эксплуатацию ГТС;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наличие утвержденной декларации безопасности ГТС является законным основанием для его эксплуатации.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С 1 сентября 2024 г.: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в</w:t>
      </w:r>
      <w:r w:rsidRPr="00106C32">
        <w:rPr>
          <w:rFonts w:ascii="Times New Roman" w:hAnsi="Times New Roman" w:cs="Times New Roman"/>
          <w:sz w:val="28"/>
          <w:szCs w:val="28"/>
        </w:rPr>
        <w:t>водится новый вид нормативного правового акта - федеральные нормы и правила в области безопасности ГТС (ФНП);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в</w:t>
      </w:r>
      <w:r w:rsidRPr="00106C32">
        <w:rPr>
          <w:rFonts w:ascii="Times New Roman" w:hAnsi="Times New Roman" w:cs="Times New Roman"/>
          <w:sz w:val="28"/>
          <w:szCs w:val="28"/>
        </w:rPr>
        <w:t>водятся требования к экспертам в этой области (в частности, требование об их аттестации);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р</w:t>
      </w:r>
      <w:r w:rsidRPr="00106C32">
        <w:rPr>
          <w:rFonts w:ascii="Times New Roman" w:hAnsi="Times New Roman" w:cs="Times New Roman"/>
          <w:sz w:val="28"/>
          <w:szCs w:val="28"/>
        </w:rPr>
        <w:t>азграничиваются понятия класса ответственности ГТС, устанавливаемого при проектировании, и класса ГТС, определяемого по результатам декларирования их безопасности;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у</w:t>
      </w:r>
      <w:r w:rsidRPr="00106C32">
        <w:rPr>
          <w:rFonts w:ascii="Times New Roman" w:hAnsi="Times New Roman" w:cs="Times New Roman"/>
          <w:sz w:val="28"/>
          <w:szCs w:val="28"/>
        </w:rPr>
        <w:t>точняется понятийный аппарат законодательства о безопасности ГТС;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76D5E">
        <w:rPr>
          <w:rFonts w:ascii="Times New Roman" w:hAnsi="Times New Roman" w:cs="Times New Roman"/>
          <w:sz w:val="28"/>
          <w:szCs w:val="28"/>
        </w:rPr>
        <w:t>отменяется</w:t>
      </w:r>
      <w:r w:rsidRPr="00106C32">
        <w:rPr>
          <w:rFonts w:ascii="Times New Roman" w:hAnsi="Times New Roman" w:cs="Times New Roman"/>
          <w:sz w:val="28"/>
          <w:szCs w:val="28"/>
        </w:rPr>
        <w:t xml:space="preserve"> необходимость согласования правил эксплуатации ГТС.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449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76D5E">
        <w:rPr>
          <w:rFonts w:ascii="Times New Roman" w:hAnsi="Times New Roman" w:cs="Times New Roman"/>
          <w:sz w:val="28"/>
          <w:szCs w:val="28"/>
        </w:rPr>
        <w:t>15</w:t>
      </w:r>
    </w:p>
    <w:p w:rsidR="00EE3CDE" w:rsidRPr="00106C32" w:rsidRDefault="00871CC0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57AE3" wp14:editId="5A0006A4">
            <wp:extent cx="1920000" cy="1080000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5D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Утверждение декларации бе</w:t>
      </w:r>
      <w:r w:rsidR="00871CC0" w:rsidRPr="00106C32">
        <w:rPr>
          <w:rFonts w:ascii="Times New Roman" w:hAnsi="Times New Roman" w:cs="Times New Roman"/>
          <w:sz w:val="28"/>
          <w:szCs w:val="28"/>
        </w:rPr>
        <w:t>зопасности ГТС и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согласование правил эксплуатации ГТС строго регламентированы действующими нормативными правовыми актами и являются государственными услуга</w:t>
      </w:r>
      <w:r w:rsidR="00D33E5D" w:rsidRPr="00106C32">
        <w:rPr>
          <w:rFonts w:ascii="Times New Roman" w:hAnsi="Times New Roman" w:cs="Times New Roman"/>
          <w:sz w:val="28"/>
          <w:szCs w:val="28"/>
        </w:rPr>
        <w:t>ми, предоставляемые Управлением. На слайде представлены основные нормативные документы, относящиеся к той или иной государственной услуге.</w:t>
      </w:r>
    </w:p>
    <w:p w:rsid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E5D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76D5E">
        <w:rPr>
          <w:rFonts w:ascii="Times New Roman" w:hAnsi="Times New Roman" w:cs="Times New Roman"/>
          <w:sz w:val="28"/>
          <w:szCs w:val="28"/>
        </w:rPr>
        <w:t>16</w:t>
      </w:r>
    </w:p>
    <w:p w:rsid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35055" wp14:editId="7D8FDBF4">
            <wp:extent cx="2505074" cy="1409104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2791" cy="142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D5E" w:rsidRDefault="00176D5E" w:rsidP="00176D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Управлением рассмотрено 95 заявлений об утверждении деклараций безопасности ГТС, из которых 51 декларация безопасности ГТС утверждена, соответственно в Российский регистр ГТС внесено 51 сооружение. По сравнению с 2022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годом общее </w:t>
      </w:r>
      <w:r w:rsidRPr="00CA7734">
        <w:rPr>
          <w:rFonts w:ascii="Times New Roman" w:hAnsi="Times New Roman" w:cs="Times New Roman"/>
          <w:sz w:val="28"/>
          <w:szCs w:val="28"/>
        </w:rPr>
        <w:t xml:space="preserve">количество направляемых заявлений в Отдел по утверждению деклараций безопасности </w:t>
      </w:r>
      <w:r>
        <w:rPr>
          <w:rFonts w:ascii="Times New Roman" w:hAnsi="Times New Roman" w:cs="Times New Roman"/>
          <w:sz w:val="28"/>
          <w:szCs w:val="28"/>
        </w:rPr>
        <w:t>ГТС возросло более чем в 10 раз:</w:t>
      </w:r>
    </w:p>
    <w:p w:rsidR="00176D5E" w:rsidRDefault="00176D5E" w:rsidP="00176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2022 году направлено 9 заявлений;</w:t>
      </w:r>
    </w:p>
    <w:p w:rsidR="00176D5E" w:rsidRDefault="00176D5E" w:rsidP="00176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2023 году направлено 95 заявлений.</w:t>
      </w:r>
    </w:p>
    <w:p w:rsidR="00176D5E" w:rsidRDefault="00176D5E" w:rsidP="00176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D9">
        <w:rPr>
          <w:rFonts w:ascii="Times New Roman" w:hAnsi="Times New Roman" w:cs="Times New Roman"/>
          <w:sz w:val="28"/>
          <w:szCs w:val="28"/>
        </w:rPr>
        <w:t>О необходимости своевременного представления в Управление требуемого для декларирования безопасности ГТС комплекта док</w:t>
      </w:r>
      <w:r>
        <w:rPr>
          <w:rFonts w:ascii="Times New Roman" w:hAnsi="Times New Roman" w:cs="Times New Roman"/>
          <w:sz w:val="28"/>
          <w:szCs w:val="28"/>
        </w:rPr>
        <w:t>ументов владельцы ГТС уведомлены</w:t>
      </w:r>
      <w:r w:rsidRPr="00DD2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Pr="00DD2CD9">
        <w:rPr>
          <w:rFonts w:ascii="Times New Roman" w:hAnsi="Times New Roman" w:cs="Times New Roman"/>
          <w:sz w:val="28"/>
          <w:szCs w:val="28"/>
        </w:rPr>
        <w:t xml:space="preserve"> письменно, а также в ходе проведения профилактических мероприятий.</w:t>
      </w:r>
    </w:p>
    <w:p w:rsidR="00176D5E" w:rsidRDefault="00176D5E" w:rsidP="00176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поступающих заявлений о согласовании правил эксплуатации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в сравнении с 2022 годом возросло примерно на 30 </w:t>
      </w:r>
      <w:r w:rsidRPr="00FB05EB">
        <w:rPr>
          <w:rFonts w:ascii="Times New Roman" w:hAnsi="Times New Roman" w:cs="Times New Roman"/>
          <w:sz w:val="28"/>
          <w:szCs w:val="28"/>
        </w:rPr>
        <w:t>%.</w:t>
      </w:r>
    </w:p>
    <w:p w:rsidR="00176D5E" w:rsidRDefault="00176D5E" w:rsidP="00176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динамика положительная, но не достаточная по сравнению с количеством поднадзорных ГТС.</w:t>
      </w:r>
    </w:p>
    <w:p w:rsid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E474B0" w:rsidRPr="00106C32" w:rsidRDefault="00871CC0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9964C" wp14:editId="1AF84A1B">
            <wp:extent cx="1920000" cy="1080000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DE" w:rsidRPr="00106C32" w:rsidRDefault="00D33E5D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Далее коротко хочу остановиться </w:t>
      </w:r>
      <w:r w:rsidR="0093382A" w:rsidRPr="00106C32">
        <w:rPr>
          <w:rFonts w:ascii="Times New Roman" w:hAnsi="Times New Roman" w:cs="Times New Roman"/>
          <w:sz w:val="28"/>
          <w:szCs w:val="28"/>
        </w:rPr>
        <w:t>на основных нарушениях,</w:t>
      </w:r>
      <w:r w:rsidRPr="00106C32">
        <w:rPr>
          <w:rFonts w:ascii="Times New Roman" w:hAnsi="Times New Roman" w:cs="Times New Roman"/>
          <w:sz w:val="28"/>
          <w:szCs w:val="28"/>
        </w:rPr>
        <w:t xml:space="preserve"> выявленных </w:t>
      </w:r>
      <w:r w:rsid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при оказании государственных услуг, представляемых Управлением.</w:t>
      </w:r>
    </w:p>
    <w:p w:rsidR="00D33E5D" w:rsidRPr="00106C32" w:rsidRDefault="00D33E5D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При предоставлении государственной услуги по утверждению декларации безопасности ГТС наиболее часто встречаются следующие замечания: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Ненадлежащее заполнение заявления об утверждении декларации безопасности ГТС;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Неверный порядок предоставления экспертизы декларации безопасности;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Расчет размера вероятного вреда при аварии на ГТС разработан не в соответствии с действующей методикой;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 xml:space="preserve">Отсутствуют или не определены количественные значения характеристик ГТС </w:t>
      </w:r>
      <w:r w:rsidR="00513B9F" w:rsidRPr="00106C32">
        <w:rPr>
          <w:rFonts w:ascii="Times New Roman" w:hAnsi="Times New Roman" w:cs="Times New Roman"/>
          <w:sz w:val="28"/>
          <w:szCs w:val="28"/>
        </w:rPr>
        <w:br/>
        <w:t>и водохранилища (НПУ, ФПУ, пропускная способность и т.д.);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Не определены текущие качественные и количественные критерии безопасности ГТС;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 xml:space="preserve">Наличие несоответствий показателей и значений декларации безопасности ГТС </w:t>
      </w:r>
      <w:r w:rsidR="00513B9F" w:rsidRPr="00106C32">
        <w:rPr>
          <w:rFonts w:ascii="Times New Roman" w:hAnsi="Times New Roman" w:cs="Times New Roman"/>
          <w:sz w:val="28"/>
          <w:szCs w:val="28"/>
        </w:rPr>
        <w:br/>
        <w:t>с приложениями (критерии безопасности, акт регулярного обследования);</w:t>
      </w:r>
    </w:p>
    <w:p w:rsidR="00EE3CDE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Подача неполного комплекта документов.</w:t>
      </w:r>
    </w:p>
    <w:p w:rsidR="00E474B0" w:rsidRPr="00106C32" w:rsidRDefault="00E474B0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F71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76D5E">
        <w:rPr>
          <w:rFonts w:ascii="Times New Roman" w:hAnsi="Times New Roman" w:cs="Times New Roman"/>
          <w:sz w:val="28"/>
          <w:szCs w:val="28"/>
        </w:rPr>
        <w:t>18</w:t>
      </w:r>
    </w:p>
    <w:p w:rsidR="00D33E5D" w:rsidRPr="00106C32" w:rsidRDefault="00D33E5D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6E590" wp14:editId="3C95AAF9">
            <wp:extent cx="1920000" cy="1080000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5D" w:rsidRPr="00106C32" w:rsidRDefault="00CC54AB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При рассмотрении правил эксплуатации ГТС постоянных характер носят следующие замечания:</w:t>
      </w:r>
    </w:p>
    <w:p w:rsidR="00837F71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Ненадлежащее заполнение заявления на согласование правил эксплуатации ГТС;</w:t>
      </w:r>
    </w:p>
    <w:p w:rsidR="00837F71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Содержание правил эксплуатации ГТС не соответствует утвержденной форме;</w:t>
      </w:r>
    </w:p>
    <w:p w:rsidR="00837F71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>Сведения о характеристике и составе ГТС не соответствуют декларации безопасности ГТС;</w:t>
      </w:r>
    </w:p>
    <w:p w:rsidR="00CC54AB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Сведения о характеристиках и составе водного объекта не соответствует декларации ГТС.</w:t>
      </w:r>
    </w:p>
    <w:p w:rsidR="00D33E5D" w:rsidRPr="00106C32" w:rsidRDefault="00CC54AB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Прошу обратить внимание на представленную информацию в рамках работы по разработке и утверждению (согласованию) документации необходимой для безопасной эксплуатации ГТС.</w:t>
      </w:r>
    </w:p>
    <w:p w:rsid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6F3899">
        <w:rPr>
          <w:rFonts w:ascii="Times New Roman" w:hAnsi="Times New Roman" w:cs="Times New Roman"/>
          <w:sz w:val="28"/>
          <w:szCs w:val="28"/>
        </w:rPr>
        <w:t>19</w:t>
      </w:r>
    </w:p>
    <w:p w:rsidR="00D33E5D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17D4A" wp14:editId="136867B3">
            <wp:extent cx="1904999" cy="1071562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0834" cy="10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C1" w:rsidRPr="00106C32" w:rsidRDefault="005A37C1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C03">
        <w:rPr>
          <w:rFonts w:ascii="Times New Roman" w:hAnsi="Times New Roman" w:cs="Times New Roman"/>
          <w:sz w:val="28"/>
          <w:szCs w:val="28"/>
        </w:rPr>
        <w:t xml:space="preserve">На территории поднадзорной Управлению на данный момент находится </w:t>
      </w:r>
      <w:r w:rsidR="00A305A4">
        <w:rPr>
          <w:rFonts w:ascii="Times New Roman" w:hAnsi="Times New Roman" w:cs="Times New Roman"/>
          <w:sz w:val="28"/>
          <w:szCs w:val="28"/>
        </w:rPr>
        <w:t>122</w:t>
      </w:r>
      <w:r w:rsidR="002E3C03" w:rsidRPr="002E3C03">
        <w:rPr>
          <w:rFonts w:ascii="Times New Roman" w:hAnsi="Times New Roman" w:cs="Times New Roman"/>
          <w:sz w:val="28"/>
          <w:szCs w:val="28"/>
        </w:rPr>
        <w:t xml:space="preserve"> бесхозяйное гидротехническое сооружение</w:t>
      </w:r>
      <w:r w:rsidRPr="002E3C03">
        <w:rPr>
          <w:rFonts w:ascii="Times New Roman" w:hAnsi="Times New Roman" w:cs="Times New Roman"/>
          <w:sz w:val="28"/>
          <w:szCs w:val="28"/>
        </w:rPr>
        <w:t xml:space="preserve">. Снижение количества бесхозяйных ГТС </w:t>
      </w:r>
      <w:r w:rsidR="002E3C03">
        <w:rPr>
          <w:rFonts w:ascii="Times New Roman" w:hAnsi="Times New Roman" w:cs="Times New Roman"/>
          <w:sz w:val="28"/>
          <w:szCs w:val="28"/>
        </w:rPr>
        <w:br/>
      </w:r>
      <w:r w:rsidRPr="002E3C03">
        <w:rPr>
          <w:rFonts w:ascii="Times New Roman" w:hAnsi="Times New Roman" w:cs="Times New Roman"/>
          <w:sz w:val="28"/>
          <w:szCs w:val="28"/>
        </w:rPr>
        <w:t>на поднадзорной территории – один из важнейших векторов работы Управления совместно с субъектами Российской Федерации.</w:t>
      </w:r>
    </w:p>
    <w:p w:rsidR="00DE44BC" w:rsidRPr="00106C32" w:rsidRDefault="00DE44BC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E5D" w:rsidRPr="008D0589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6F3899">
        <w:rPr>
          <w:rFonts w:ascii="Times New Roman" w:hAnsi="Times New Roman" w:cs="Times New Roman"/>
          <w:sz w:val="28"/>
          <w:szCs w:val="28"/>
        </w:rPr>
        <w:t>20</w:t>
      </w:r>
    </w:p>
    <w:p w:rsidR="00D33E5D" w:rsidRPr="008D0589" w:rsidRDefault="008D0589" w:rsidP="00106C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5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70B864" wp14:editId="3F1400F1">
            <wp:extent cx="1919999" cy="1080000"/>
            <wp:effectExtent l="0" t="0" r="444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DA" w:rsidRPr="00106C32" w:rsidRDefault="005526DA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Следует отметить положительную тенденцию сокращения бесхозяйных ГТС </w:t>
      </w:r>
      <w:r w:rsidR="0093382A" w:rsidRPr="008D0589">
        <w:rPr>
          <w:rFonts w:ascii="Times New Roman" w:hAnsi="Times New Roman" w:cs="Times New Roman"/>
          <w:sz w:val="28"/>
          <w:szCs w:val="28"/>
        </w:rPr>
        <w:br/>
      </w:r>
      <w:r w:rsidRPr="008D0589">
        <w:rPr>
          <w:rFonts w:ascii="Times New Roman" w:hAnsi="Times New Roman" w:cs="Times New Roman"/>
          <w:sz w:val="28"/>
          <w:szCs w:val="28"/>
        </w:rPr>
        <w:t xml:space="preserve">на территориях отдельных субъектов </w:t>
      </w:r>
      <w:r w:rsidR="006F3899">
        <w:rPr>
          <w:rFonts w:ascii="Times New Roman" w:hAnsi="Times New Roman" w:cs="Times New Roman"/>
          <w:sz w:val="28"/>
          <w:szCs w:val="28"/>
        </w:rPr>
        <w:t xml:space="preserve">Московской, </w:t>
      </w:r>
      <w:r w:rsidR="008D0589" w:rsidRPr="008D0589">
        <w:rPr>
          <w:rFonts w:ascii="Times New Roman" w:hAnsi="Times New Roman" w:cs="Times New Roman"/>
          <w:sz w:val="28"/>
          <w:szCs w:val="28"/>
        </w:rPr>
        <w:t>Ярославской</w:t>
      </w:r>
      <w:r w:rsidR="006F3899">
        <w:rPr>
          <w:rFonts w:ascii="Times New Roman" w:hAnsi="Times New Roman" w:cs="Times New Roman"/>
          <w:sz w:val="28"/>
          <w:szCs w:val="28"/>
        </w:rPr>
        <w:t xml:space="preserve"> и Владимирской</w:t>
      </w:r>
      <w:r w:rsidR="008D0589" w:rsidRPr="008D0589">
        <w:rPr>
          <w:rFonts w:ascii="Times New Roman" w:hAnsi="Times New Roman" w:cs="Times New Roman"/>
          <w:sz w:val="28"/>
          <w:szCs w:val="28"/>
        </w:rPr>
        <w:t xml:space="preserve"> областей. На территории</w:t>
      </w:r>
      <w:r w:rsidRPr="008D0589">
        <w:rPr>
          <w:rFonts w:ascii="Times New Roman" w:hAnsi="Times New Roman" w:cs="Times New Roman"/>
          <w:sz w:val="28"/>
          <w:szCs w:val="28"/>
        </w:rPr>
        <w:t xml:space="preserve"> Костромской областей</w:t>
      </w:r>
      <w:r w:rsidR="008D0589" w:rsidRPr="008D0589">
        <w:rPr>
          <w:rFonts w:ascii="Times New Roman" w:hAnsi="Times New Roman" w:cs="Times New Roman"/>
          <w:sz w:val="28"/>
          <w:szCs w:val="28"/>
        </w:rPr>
        <w:t xml:space="preserve"> бесхозяйных сооружений вовсе нет</w:t>
      </w:r>
      <w:r w:rsidRPr="008D0589">
        <w:rPr>
          <w:rFonts w:ascii="Times New Roman" w:hAnsi="Times New Roman" w:cs="Times New Roman"/>
          <w:sz w:val="28"/>
          <w:szCs w:val="28"/>
        </w:rPr>
        <w:t>, что нельзя сказать о других субъектах Российской Федерации.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E5D" w:rsidRPr="00106C32" w:rsidRDefault="00D33E5D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99" w:rsidRDefault="006F3899" w:rsidP="00933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21</w:t>
      </w:r>
    </w:p>
    <w:p w:rsidR="006F3899" w:rsidRDefault="006F3899" w:rsidP="00933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3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EB548" wp14:editId="3A8DF6B1">
            <wp:extent cx="3086099" cy="173593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603" cy="17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99" w:rsidRDefault="006F3899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Приводя статистику количества бесхозяйных сооружений за </w:t>
      </w:r>
      <w:r w:rsidR="008656BF">
        <w:rPr>
          <w:rFonts w:ascii="Times New Roman" w:hAnsi="Times New Roman" w:cs="Times New Roman"/>
          <w:sz w:val="28"/>
          <w:szCs w:val="28"/>
        </w:rPr>
        <w:t>предыдущий</w:t>
      </w:r>
      <w:r>
        <w:rPr>
          <w:rFonts w:ascii="Times New Roman" w:hAnsi="Times New Roman" w:cs="Times New Roman"/>
          <w:sz w:val="28"/>
          <w:szCs w:val="28"/>
        </w:rPr>
        <w:t xml:space="preserve"> год с разбивкой по кварталам, в целом видим устойчивую тенденцию к снижению бесхозяйных сооружений на всех территориях, кроме Ивановской области. Коллег из Департамента Ивановской области прошу усилить работу в данном направлении!</w:t>
      </w:r>
    </w:p>
    <w:p w:rsidR="006F3899" w:rsidRDefault="006F3899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Default="00106C32" w:rsidP="00933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68DE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C4662">
        <w:rPr>
          <w:rFonts w:ascii="Times New Roman" w:hAnsi="Times New Roman" w:cs="Times New Roman"/>
          <w:sz w:val="28"/>
          <w:szCs w:val="28"/>
        </w:rPr>
        <w:t>22</w:t>
      </w:r>
    </w:p>
    <w:p w:rsidR="0093382A" w:rsidRPr="00106C32" w:rsidRDefault="006F3899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3899">
        <w:rPr>
          <w:noProof/>
          <w:lang w:eastAsia="ru-RU"/>
        </w:rPr>
        <w:lastRenderedPageBreak/>
        <w:t xml:space="preserve"> </w:t>
      </w:r>
      <w:r w:rsidRPr="006F3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C51C2" wp14:editId="1507A65A">
            <wp:extent cx="2400299" cy="1350168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7020" cy="135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DA" w:rsidRPr="00106C32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Приведенная на следующем слайде статистика, показывает, что проводимая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в данном направлении </w:t>
      </w:r>
      <w:r w:rsidR="006F3899">
        <w:rPr>
          <w:rFonts w:ascii="Times New Roman" w:hAnsi="Times New Roman" w:cs="Times New Roman"/>
          <w:b/>
          <w:sz w:val="28"/>
          <w:szCs w:val="28"/>
        </w:rPr>
        <w:t>за 8</w:t>
      </w:r>
      <w:r w:rsidRPr="00106C32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106C32">
        <w:rPr>
          <w:rFonts w:ascii="Times New Roman" w:hAnsi="Times New Roman" w:cs="Times New Roman"/>
          <w:sz w:val="28"/>
          <w:szCs w:val="28"/>
        </w:rPr>
        <w:t xml:space="preserve"> межведомственная работа, позволила добиться снижения общего количества бесхозяйных</w:t>
      </w:r>
      <w:r w:rsidR="008D0589"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 </w:t>
      </w:r>
      <w:r w:rsidR="008656BF">
        <w:rPr>
          <w:rFonts w:ascii="Times New Roman" w:hAnsi="Times New Roman" w:cs="Times New Roman"/>
          <w:sz w:val="28"/>
          <w:szCs w:val="28"/>
        </w:rPr>
        <w:t>более ч</w:t>
      </w:r>
      <w:r w:rsidR="006F3899">
        <w:rPr>
          <w:rFonts w:ascii="Times New Roman" w:hAnsi="Times New Roman" w:cs="Times New Roman"/>
          <w:sz w:val="28"/>
          <w:szCs w:val="28"/>
        </w:rPr>
        <w:t>ем в 5 раз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с </w:t>
      </w:r>
      <w:r w:rsidR="00EA45C6">
        <w:rPr>
          <w:rFonts w:ascii="Times New Roman" w:hAnsi="Times New Roman" w:cs="Times New Roman"/>
          <w:bCs/>
          <w:sz w:val="28"/>
          <w:szCs w:val="28"/>
        </w:rPr>
        <w:t>681</w:t>
      </w:r>
      <w:r w:rsidR="00A10F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(2017 год) до </w:t>
      </w:r>
      <w:r w:rsidR="008656BF">
        <w:rPr>
          <w:rFonts w:ascii="Times New Roman" w:hAnsi="Times New Roman" w:cs="Times New Roman"/>
          <w:bCs/>
          <w:sz w:val="28"/>
          <w:szCs w:val="28"/>
        </w:rPr>
        <w:t>122</w:t>
      </w:r>
      <w:r w:rsidRPr="00A10F73">
        <w:rPr>
          <w:rFonts w:ascii="Times New Roman" w:hAnsi="Times New Roman" w:cs="Times New Roman"/>
          <w:sz w:val="28"/>
          <w:szCs w:val="28"/>
        </w:rPr>
        <w:t>.</w:t>
      </w:r>
    </w:p>
    <w:p w:rsidR="005A37C1" w:rsidRPr="00106C32" w:rsidRDefault="005A37C1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Хочу отметить, что прогресс по данному направлению невозможен без тесного взаимодействия с профильными органами исполнительной власти поднадзорных субъектов. Только общими усилиями возможно добиться успеха в данном направлении.</w:t>
      </w:r>
    </w:p>
    <w:p w:rsidR="005526DA" w:rsidRPr="00106C32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тоже время следует отметить, что органами местного самоуправления </w:t>
      </w:r>
      <w:r w:rsidR="0093762E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не в должной мере соблюдается действующее законодательство. В большинстве случаев органы местного самоуправления отказываются в добровольном порядке брать в собственность бесхозяйные ГТС.</w:t>
      </w:r>
    </w:p>
    <w:p w:rsidR="005526DA" w:rsidRPr="00106C32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Наличие бесхозяйных сооружений представляет серьезную угрозу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для безопасной и безаварийной эксплуатации ГТС расположенных на территории муниципального образования, в том числе в период прохождения осенне-весеннего половодья и паводка. </w:t>
      </w:r>
    </w:p>
    <w:p w:rsidR="005526DA" w:rsidRPr="00106C32" w:rsidRDefault="005526DA" w:rsidP="00106C32">
      <w:pPr>
        <w:pStyle w:val="Style6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действующим законодательством отсутствие права собственности на бесхозяйные сооружение не освобождает органы местного самоуправления от участия в предупреждении угроз экологической безопасности </w:t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  <w:t>и угроз причинения вреда жизни, здоровью и имуществу граждан.</w:t>
      </w:r>
    </w:p>
    <w:p w:rsidR="005526DA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работе по снижению количества бесхозяйных ГТС участвуют и органы прокуратуры. Прокуроры обращаются в суд с требованием взять в собственность органом местного самоуправления бесхозяйное ГТС находящегося </w:t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  <w:t>на их территории. Анализ судебных решений показывает положительную динамику в решении данного вопроса.</w:t>
      </w:r>
    </w:p>
    <w:p w:rsidR="000F17BE" w:rsidRDefault="006F3899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Отдельно с коллегами из прокуратур хотелось бы усилить нашу совместную работу по обращению в суд исковых заявлений. Управление открыто идет на решение общих задач и всячески поддерживает исковые требования и оперативно предоставляет необходимые аналитические материалы для решения данного вопроса.</w:t>
      </w:r>
    </w:p>
    <w:p w:rsidR="003C2224" w:rsidRDefault="003C2224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</w:p>
    <w:p w:rsidR="000F17BE" w:rsidRDefault="008C4662" w:rsidP="000F17BE">
      <w:pPr>
        <w:pStyle w:val="Style6"/>
        <w:shd w:val="clear" w:color="auto" w:fill="auto"/>
        <w:spacing w:before="0" w:line="240" w:lineRule="auto"/>
        <w:ind w:left="23" w:right="23" w:hanging="23"/>
        <w:jc w:val="center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СЛАЙД 23</w:t>
      </w:r>
    </w:p>
    <w:p w:rsidR="000F17BE" w:rsidRPr="00106C32" w:rsidRDefault="000F17BE" w:rsidP="000F17BE">
      <w:pPr>
        <w:pStyle w:val="Style6"/>
        <w:shd w:val="clear" w:color="auto" w:fill="auto"/>
        <w:spacing w:before="0" w:line="240" w:lineRule="auto"/>
        <w:ind w:left="23" w:right="23" w:hanging="23"/>
        <w:jc w:val="center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0F17BE">
        <w:rPr>
          <w:rStyle w:val="CharStyle7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75CF6A" wp14:editId="09CC16D5">
            <wp:extent cx="1920000" cy="1080000"/>
            <wp:effectExtent l="0" t="0" r="444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остановлюсь на вопросе информатизации контрольной (надзорной) деятельности, в части направления Жалоб контролируемыми лицами </w:t>
      </w:r>
      <w:r>
        <w:rPr>
          <w:rFonts w:ascii="Times New Roman" w:hAnsi="Times New Roman" w:cs="Times New Roman"/>
          <w:sz w:val="28"/>
          <w:szCs w:val="28"/>
        </w:rPr>
        <w:br/>
        <w:t xml:space="preserve">на действия/бездействия контрольного (надзорного) органа. </w:t>
      </w:r>
    </w:p>
    <w:p w:rsidR="000F17BE" w:rsidRPr="000F17BE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89 Федерального закона № 248-ФЗ содержит отсылочную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норму, согласно которой в случае несогласия с фактами и выводами, изложенными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в акте контрольного (надзорного) мероприятия, контролируемое лицо вправе</w:t>
      </w:r>
      <w:r>
        <w:rPr>
          <w:rFonts w:ascii="Times New Roman" w:hAnsi="Times New Roman" w:cs="Times New Roman"/>
          <w:sz w:val="28"/>
          <w:szCs w:val="28"/>
        </w:rPr>
        <w:t xml:space="preserve"> направить жалобу </w:t>
      </w:r>
      <w:r w:rsidR="000F17BE" w:rsidRPr="000F17BE">
        <w:rPr>
          <w:rFonts w:ascii="Times New Roman" w:hAnsi="Times New Roman" w:cs="Times New Roman"/>
          <w:sz w:val="28"/>
          <w:szCs w:val="28"/>
        </w:rPr>
        <w:t>в порядке досудебного обжалования.</w:t>
      </w:r>
    </w:p>
    <w:p w:rsidR="001C4D94" w:rsidRDefault="000F17BE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7BE">
        <w:rPr>
          <w:rFonts w:ascii="Times New Roman" w:hAnsi="Times New Roman" w:cs="Times New Roman"/>
          <w:sz w:val="28"/>
          <w:szCs w:val="28"/>
        </w:rPr>
        <w:lastRenderedPageBreak/>
        <w:t>В соответствии с частью 1 статьи 40 Федерального закона № 248-ФЗ жалоба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Pr="000F17BE">
        <w:rPr>
          <w:rFonts w:ascii="Times New Roman" w:hAnsi="Times New Roman" w:cs="Times New Roman"/>
          <w:sz w:val="28"/>
          <w:szCs w:val="28"/>
        </w:rPr>
        <w:t>подается контролируемым лицом в уполномоченный на рассмотрение жалобы орган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="001C4D94">
        <w:rPr>
          <w:rFonts w:ascii="Times New Roman" w:hAnsi="Times New Roman" w:cs="Times New Roman"/>
          <w:sz w:val="28"/>
          <w:szCs w:val="28"/>
        </w:rPr>
        <w:br/>
      </w:r>
      <w:r w:rsidRPr="000F17BE">
        <w:rPr>
          <w:rFonts w:ascii="Times New Roman" w:hAnsi="Times New Roman" w:cs="Times New Roman"/>
          <w:sz w:val="28"/>
          <w:szCs w:val="28"/>
        </w:rPr>
        <w:t>в электронном виде с использованием единого портала государственных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="001C4D94">
        <w:rPr>
          <w:rFonts w:ascii="Times New Roman" w:hAnsi="Times New Roman" w:cs="Times New Roman"/>
          <w:sz w:val="28"/>
          <w:szCs w:val="28"/>
        </w:rPr>
        <w:br/>
      </w:r>
      <w:r w:rsidRPr="000F17BE">
        <w:rPr>
          <w:rFonts w:ascii="Times New Roman" w:hAnsi="Times New Roman" w:cs="Times New Roman"/>
          <w:sz w:val="28"/>
          <w:szCs w:val="28"/>
        </w:rPr>
        <w:t>и муниципальных услуг. Жалоба должна быть подписана усиленной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Pr="000F17BE">
        <w:rPr>
          <w:rFonts w:ascii="Times New Roman" w:hAnsi="Times New Roman" w:cs="Times New Roman"/>
          <w:sz w:val="28"/>
          <w:szCs w:val="28"/>
        </w:rPr>
        <w:t>квалифицированной электронной подписью.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7BE" w:rsidRPr="000F17BE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касается и продлений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срока исполнения предписаний. </w:t>
      </w:r>
      <w:r w:rsidR="0098229D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98229D">
        <w:rPr>
          <w:rFonts w:ascii="Times New Roman" w:hAnsi="Times New Roman" w:cs="Times New Roman"/>
          <w:sz w:val="28"/>
          <w:szCs w:val="28"/>
        </w:rPr>
        <w:br/>
        <w:t>с действующим законодательством РФ р</w:t>
      </w:r>
      <w:r>
        <w:rPr>
          <w:rFonts w:ascii="Times New Roman" w:hAnsi="Times New Roman" w:cs="Times New Roman"/>
          <w:sz w:val="28"/>
          <w:szCs w:val="28"/>
        </w:rPr>
        <w:t xml:space="preserve">ассмотрение </w:t>
      </w:r>
      <w:r w:rsidR="0098229D">
        <w:rPr>
          <w:rFonts w:ascii="Times New Roman" w:hAnsi="Times New Roman" w:cs="Times New Roman"/>
          <w:sz w:val="28"/>
          <w:szCs w:val="28"/>
        </w:rPr>
        <w:t>ходатайств</w:t>
      </w:r>
      <w:r>
        <w:rPr>
          <w:rFonts w:ascii="Times New Roman" w:hAnsi="Times New Roman" w:cs="Times New Roman"/>
          <w:sz w:val="28"/>
          <w:szCs w:val="28"/>
        </w:rPr>
        <w:t xml:space="preserve"> о продлении сроков </w:t>
      </w:r>
      <w:r w:rsidR="0098229D"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Times New Roman" w:hAnsi="Times New Roman" w:cs="Times New Roman"/>
          <w:sz w:val="28"/>
          <w:szCs w:val="28"/>
        </w:rPr>
        <w:t>предписания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возможно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при поступлении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29D">
        <w:rPr>
          <w:rFonts w:ascii="Times New Roman" w:hAnsi="Times New Roman" w:cs="Times New Roman"/>
          <w:sz w:val="28"/>
          <w:szCs w:val="28"/>
        </w:rPr>
        <w:t>соответствующей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</w:t>
      </w:r>
      <w:r w:rsidR="0098229D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0F17BE" w:rsidRPr="000F17BE">
        <w:rPr>
          <w:rFonts w:ascii="Times New Roman" w:hAnsi="Times New Roman" w:cs="Times New Roman"/>
          <w:sz w:val="28"/>
          <w:szCs w:val="28"/>
        </w:rPr>
        <w:t>в государственную информационную 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«Типовое облачное решение по автоматизации контрольно-надзорной 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(ГИС ТОР КНД) «Досудебное обжалование».</w:t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рассмотрении вопроса о продлении срока указанного в ранее выданном предписания, Управление руководствует информацией о фактически исполненных нарушениях обязатель</w:t>
      </w:r>
      <w:r w:rsidR="0098229D">
        <w:rPr>
          <w:rFonts w:ascii="Times New Roman" w:hAnsi="Times New Roman" w:cs="Times New Roman"/>
          <w:sz w:val="28"/>
          <w:szCs w:val="28"/>
        </w:rPr>
        <w:t>ных требований, а также принятии</w:t>
      </w:r>
      <w:r>
        <w:rPr>
          <w:rFonts w:ascii="Times New Roman" w:hAnsi="Times New Roman" w:cs="Times New Roman"/>
          <w:sz w:val="28"/>
          <w:szCs w:val="28"/>
        </w:rPr>
        <w:t xml:space="preserve"> контролируемым лицом перечня организационно-технических мероприятий.</w:t>
      </w:r>
    </w:p>
    <w:p w:rsidR="005526DA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отметить, что в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№ 336 к</w:t>
      </w:r>
      <w:r w:rsidR="000F17BE" w:rsidRPr="000F17BE">
        <w:rPr>
          <w:rFonts w:ascii="Times New Roman" w:hAnsi="Times New Roman" w:cs="Times New Roman"/>
          <w:sz w:val="28"/>
          <w:szCs w:val="28"/>
        </w:rPr>
        <w:t>онтролируемое лицо вправе направить ходатайство (заявление)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о дополнительном продлении срока исполнения предписания в контрольный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(надзорный) орган не позднее предпоследнего дня указанного срока в </w:t>
      </w:r>
      <w:r w:rsidR="0098229D">
        <w:rPr>
          <w:rFonts w:ascii="Times New Roman" w:hAnsi="Times New Roman" w:cs="Times New Roman"/>
          <w:sz w:val="28"/>
          <w:szCs w:val="28"/>
        </w:rPr>
        <w:t>предписании.</w:t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Коллеги, еще раз хочу настроить на планомерную и безаварийную эксплуатацию гидротехнических сооружений, при необходимости </w:t>
      </w:r>
      <w:r w:rsidR="0098229D">
        <w:rPr>
          <w:rFonts w:ascii="Times New Roman" w:hAnsi="Times New Roman" w:cs="Times New Roman"/>
          <w:sz w:val="28"/>
          <w:szCs w:val="28"/>
        </w:rPr>
        <w:t xml:space="preserve">аргументированного </w:t>
      </w:r>
      <w:r>
        <w:rPr>
          <w:rFonts w:ascii="Times New Roman" w:hAnsi="Times New Roman" w:cs="Times New Roman"/>
          <w:sz w:val="28"/>
          <w:szCs w:val="28"/>
        </w:rPr>
        <w:t>продления сроко</w:t>
      </w:r>
      <w:r w:rsidR="0098229D">
        <w:rPr>
          <w:rFonts w:ascii="Times New Roman" w:hAnsi="Times New Roman" w:cs="Times New Roman"/>
          <w:sz w:val="28"/>
          <w:szCs w:val="28"/>
        </w:rPr>
        <w:t>в исполнения предписаний, прошу не пропускать регламентированные сроки направления данных ходатайств, а также принимать все компенсирующие мероприятия по устранению ранее выявленных нарушений.</w:t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42ED" w:rsidRDefault="008C4662" w:rsidP="00204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24</w:t>
      </w:r>
    </w:p>
    <w:p w:rsidR="002042ED" w:rsidRDefault="008C4662" w:rsidP="00204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noProof/>
          <w:lang w:eastAsia="ru-RU"/>
        </w:rPr>
        <w:t xml:space="preserve"> </w:t>
      </w: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28379" wp14:editId="7D7EF4B6">
            <wp:extent cx="1912619" cy="10758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3626" cy="10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ED" w:rsidRDefault="002042ED" w:rsidP="00204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сделаю акцент на утвержденных индикаторов риска нарушений обязательных требований в области ГТС.</w:t>
      </w:r>
    </w:p>
    <w:p w:rsidR="009F5CA4" w:rsidRDefault="009F5CA4" w:rsidP="00204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индикаторов</w:t>
      </w:r>
      <w:r w:rsidRPr="009F5CA4">
        <w:rPr>
          <w:rFonts w:ascii="Times New Roman" w:hAnsi="Times New Roman" w:cs="Times New Roman"/>
          <w:sz w:val="28"/>
          <w:szCs w:val="28"/>
        </w:rPr>
        <w:t xml:space="preserve"> риска нарушения обязательных требований, используемых при осуществлении федерального государственного надзора в области безопасности гидротехнических сооружений (за исключением портовых и судоходных гидротехнических сооружений) </w:t>
      </w:r>
      <w:r>
        <w:rPr>
          <w:rFonts w:ascii="Times New Roman" w:hAnsi="Times New Roman" w:cs="Times New Roman"/>
          <w:sz w:val="28"/>
          <w:szCs w:val="28"/>
        </w:rPr>
        <w:t xml:space="preserve">утвержден приказом Ростехнадзора от 20.07.2023 </w:t>
      </w:r>
      <w:r w:rsidR="003C222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№ 268.</w:t>
      </w:r>
      <w:r w:rsidR="003C2224">
        <w:rPr>
          <w:rFonts w:ascii="Times New Roman" w:hAnsi="Times New Roman" w:cs="Times New Roman"/>
          <w:sz w:val="28"/>
          <w:szCs w:val="28"/>
        </w:rPr>
        <w:t xml:space="preserve"> Не давно в него внеслись изменения и добавился третий индикатор.</w:t>
      </w:r>
    </w:p>
    <w:p w:rsidR="002042ED" w:rsidRDefault="009F5CA4" w:rsidP="00204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Данным приказом утверждено два индикатора риска нарушений обязательных требований, это: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</w:t>
      </w:r>
      <w:r w:rsidRPr="009F5CA4">
        <w:rPr>
          <w:rFonts w:ascii="Times New Roman" w:hAnsi="Times New Roman" w:cs="Times New Roman"/>
          <w:sz w:val="28"/>
          <w:szCs w:val="28"/>
        </w:rPr>
        <w:t xml:space="preserve">иксация должностным лицом Ростехнадзора при рассмотрении декларации безопасности поднадзорного гидротехнического сооружения превышения по трем или более критериям безопасности гидротехнического сооружения, утверждаемым в составе декларации безопасности гидротехнического сооружения в соответствии с подпунктом «г» пункта 6 Положения о декларировании безопасности гидротехнических сооружений, утвержденного постановлением Правительства Российской Федерации от 20 ноября 2020 г. № 18921 , предельных значений </w:t>
      </w:r>
      <w:r w:rsidRPr="009F5CA4">
        <w:rPr>
          <w:rFonts w:ascii="Times New Roman" w:hAnsi="Times New Roman" w:cs="Times New Roman"/>
          <w:sz w:val="28"/>
          <w:szCs w:val="28"/>
        </w:rPr>
        <w:lastRenderedPageBreak/>
        <w:t>количественных показателей состояния гидротехнического сооружения, соответствующих допустимому уровню риска аварии гидротехнического сооружения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</w:t>
      </w:r>
      <w:r w:rsidRPr="009F5CA4">
        <w:rPr>
          <w:rFonts w:ascii="Times New Roman" w:hAnsi="Times New Roman" w:cs="Times New Roman"/>
          <w:sz w:val="28"/>
          <w:szCs w:val="28"/>
        </w:rPr>
        <w:t xml:space="preserve">иксация должностным лицом Ростехнадзора на основании открытых данных о фактических уровнях воды в водохранилищах, образованных поднадзорными гидротехническими сооружениями, публикуемых на сайтах Федерального агентства водных ресурсов либо поднадзорных организаций в информационно-телекоммуникационной сети «Интернет», превышения в течение более 30 дней подряд со дня его возникновения нормального подпорного уровня, установленного проектной документацией, на величину более тридцати процентов расстояния между нормальным подпорным уровнем и </w:t>
      </w:r>
      <w:r w:rsidR="003C2224">
        <w:rPr>
          <w:rFonts w:ascii="Times New Roman" w:hAnsi="Times New Roman" w:cs="Times New Roman"/>
          <w:sz w:val="28"/>
          <w:szCs w:val="28"/>
        </w:rPr>
        <w:t>форсированным подпорным уровнем;</w:t>
      </w:r>
    </w:p>
    <w:p w:rsidR="003C2224" w:rsidRDefault="003C222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C4662">
        <w:rPr>
          <w:rFonts w:ascii="Times New Roman" w:hAnsi="Times New Roman" w:cs="Times New Roman"/>
          <w:sz w:val="28"/>
          <w:szCs w:val="28"/>
        </w:rPr>
        <w:t>в</w:t>
      </w:r>
      <w:r w:rsidRPr="003C2224">
        <w:rPr>
          <w:rFonts w:ascii="Times New Roman" w:hAnsi="Times New Roman" w:cs="Times New Roman"/>
          <w:sz w:val="28"/>
          <w:szCs w:val="28"/>
        </w:rPr>
        <w:t xml:space="preserve">ыявление должностным лицом Ростехнадзора факта понижения уровня воды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 xml:space="preserve">в водохранилище, образованном гидротехническим сооружением III или IV класса,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 xml:space="preserve">на величину более 90 процентов расстояния между нормальным подпорным уровнем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и уровнем мертвого объема, установленными проектной документацией для данного гидротехнического сооружения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Коллеги, отдельно хотел бы обратить ваше внимание не первый индикатор риска по превышению по трем или более </w:t>
      </w:r>
      <w:r w:rsidR="0093762E">
        <w:rPr>
          <w:rFonts w:ascii="Times New Roman" w:hAnsi="Times New Roman" w:cs="Times New Roman"/>
          <w:sz w:val="28"/>
          <w:szCs w:val="28"/>
        </w:rPr>
        <w:t xml:space="preserve">количественных </w:t>
      </w:r>
      <w:proofErr w:type="spellStart"/>
      <w:r w:rsidR="0093762E">
        <w:rPr>
          <w:rFonts w:ascii="Times New Roman" w:hAnsi="Times New Roman" w:cs="Times New Roman"/>
          <w:sz w:val="28"/>
          <w:szCs w:val="28"/>
        </w:rPr>
        <w:t>критериальных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показателей.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действующим законодательством РФ о безопас</w:t>
      </w:r>
      <w:r w:rsidR="0093762E">
        <w:rPr>
          <w:rFonts w:ascii="Times New Roman" w:hAnsi="Times New Roman" w:cs="Times New Roman"/>
          <w:sz w:val="28"/>
          <w:szCs w:val="28"/>
        </w:rPr>
        <w:t>ности ГТС обеспечение разработка</w:t>
      </w:r>
      <w:r w:rsidRPr="009F5CA4">
        <w:rPr>
          <w:rFonts w:ascii="Times New Roman" w:hAnsi="Times New Roman" w:cs="Times New Roman"/>
          <w:sz w:val="28"/>
          <w:szCs w:val="28"/>
        </w:rPr>
        <w:t xml:space="preserve"> и своевременное уточнение критериев безопасности </w:t>
      </w:r>
      <w:r w:rsidR="0093762E">
        <w:rPr>
          <w:rFonts w:ascii="Times New Roman" w:hAnsi="Times New Roman" w:cs="Times New Roman"/>
          <w:sz w:val="28"/>
          <w:szCs w:val="28"/>
        </w:rPr>
        <w:t>ГТС</w:t>
      </w:r>
      <w:r>
        <w:rPr>
          <w:rFonts w:ascii="Times New Roman" w:hAnsi="Times New Roman" w:cs="Times New Roman"/>
          <w:sz w:val="28"/>
          <w:szCs w:val="28"/>
        </w:rPr>
        <w:t xml:space="preserve"> является обязанностью собственника ГТС.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разработке декларации безопасности, обращайте внимания </w:t>
      </w:r>
      <w:r w:rsidR="00FF5F0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F5F0C">
        <w:rPr>
          <w:rFonts w:ascii="Times New Roman" w:hAnsi="Times New Roman" w:cs="Times New Roman"/>
          <w:sz w:val="28"/>
          <w:szCs w:val="28"/>
        </w:rPr>
        <w:t xml:space="preserve">конкретно </w:t>
      </w:r>
      <w:r>
        <w:rPr>
          <w:rFonts w:ascii="Times New Roman" w:hAnsi="Times New Roman" w:cs="Times New Roman"/>
          <w:sz w:val="28"/>
          <w:szCs w:val="28"/>
        </w:rPr>
        <w:t xml:space="preserve">разрабатываемые в составе декларации безопасности ГТС </w:t>
      </w:r>
      <w:r w:rsidR="00FF5F0C">
        <w:rPr>
          <w:rFonts w:ascii="Times New Roman" w:hAnsi="Times New Roman" w:cs="Times New Roman"/>
          <w:sz w:val="28"/>
          <w:szCs w:val="28"/>
        </w:rPr>
        <w:t>критерии.</w:t>
      </w:r>
    </w:p>
    <w:p w:rsidR="00FF5F0C" w:rsidRDefault="00FF5F0C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установлении факта превышения по трем или более критериям безопасности, утверждаемым в составе декларации, орган надзора инициирует проведение внеплановой проверки в отношении собственника и/или эксплуатирующей организации по согласованию с органом прокуратуры.</w:t>
      </w:r>
    </w:p>
    <w:p w:rsidR="00FF5F0C" w:rsidRDefault="00FF5F0C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отсутствии проектной документации внимательно относитесь к назначаемым </w:t>
      </w:r>
      <w:r w:rsidR="0093762E">
        <w:rPr>
          <w:rFonts w:ascii="Times New Roman" w:hAnsi="Times New Roman" w:cs="Times New Roman"/>
          <w:sz w:val="28"/>
          <w:szCs w:val="28"/>
        </w:rPr>
        <w:t xml:space="preserve">критериям безопасности ГТС исходя из геометрических параметров ГТС </w:t>
      </w:r>
      <w:r w:rsidR="004568DE">
        <w:rPr>
          <w:rFonts w:ascii="Times New Roman" w:hAnsi="Times New Roman" w:cs="Times New Roman"/>
          <w:sz w:val="28"/>
          <w:szCs w:val="28"/>
        </w:rPr>
        <w:br/>
      </w:r>
      <w:r w:rsidR="0093762E">
        <w:rPr>
          <w:rFonts w:ascii="Times New Roman" w:hAnsi="Times New Roman" w:cs="Times New Roman"/>
          <w:sz w:val="28"/>
          <w:szCs w:val="28"/>
        </w:rPr>
        <w:t xml:space="preserve">и </w:t>
      </w:r>
      <w:r w:rsidR="004568DE">
        <w:rPr>
          <w:rFonts w:ascii="Times New Roman" w:hAnsi="Times New Roman" w:cs="Times New Roman"/>
          <w:sz w:val="28"/>
          <w:szCs w:val="28"/>
        </w:rPr>
        <w:t xml:space="preserve">его </w:t>
      </w:r>
      <w:r w:rsidR="0093762E">
        <w:rPr>
          <w:rFonts w:ascii="Times New Roman" w:hAnsi="Times New Roman" w:cs="Times New Roman"/>
          <w:sz w:val="28"/>
          <w:szCs w:val="28"/>
        </w:rPr>
        <w:t>назначения.</w:t>
      </w:r>
    </w:p>
    <w:p w:rsidR="00FF5F0C" w:rsidRDefault="00FF5F0C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8DE" w:rsidRPr="009F5CA4" w:rsidRDefault="004568DE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C4662">
        <w:rPr>
          <w:rFonts w:ascii="Times New Roman" w:hAnsi="Times New Roman" w:cs="Times New Roman"/>
          <w:sz w:val="28"/>
          <w:szCs w:val="28"/>
        </w:rPr>
        <w:t>25</w:t>
      </w: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noProof/>
          <w:lang w:eastAsia="ru-RU"/>
        </w:rPr>
        <w:t xml:space="preserve"> </w:t>
      </w: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F2524" wp14:editId="2A171332">
            <wp:extent cx="2225039" cy="1251585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9118" cy="125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AB" w:rsidRPr="00106C32" w:rsidRDefault="005A37C1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</w:r>
      <w:r w:rsidR="00E00298" w:rsidRPr="00106C32">
        <w:rPr>
          <w:rFonts w:ascii="Times New Roman" w:hAnsi="Times New Roman" w:cs="Times New Roman"/>
          <w:sz w:val="28"/>
          <w:szCs w:val="28"/>
        </w:rPr>
        <w:t>Начиная с 2022 года</w:t>
      </w:r>
      <w:r w:rsidRPr="00106C32">
        <w:rPr>
          <w:rFonts w:ascii="Times New Roman" w:hAnsi="Times New Roman" w:cs="Times New Roman"/>
          <w:sz w:val="28"/>
          <w:szCs w:val="28"/>
        </w:rPr>
        <w:t xml:space="preserve"> в рамках проводимой профилактической работы, также усилен контроль за соблюдением </w:t>
      </w:r>
      <w:r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обеспечения антитеррористической защищенности объектов и усилению </w:t>
      </w:r>
      <w:proofErr w:type="spellStart"/>
      <w:r w:rsidRPr="00106C32">
        <w:rPr>
          <w:rFonts w:ascii="Times New Roman" w:hAnsi="Times New Roman" w:cs="Times New Roman"/>
          <w:color w:val="000000"/>
          <w:sz w:val="28"/>
          <w:szCs w:val="28"/>
        </w:rPr>
        <w:t>внутреобъектового</w:t>
      </w:r>
      <w:proofErr w:type="spellEnd"/>
      <w:r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</w:t>
      </w:r>
      <w:r w:rsidR="003B1B01"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рекомендуемые мероприятия в части организации обеспечения антитеррористической защищенности </w:t>
      </w:r>
      <w:r w:rsidR="003C2224">
        <w:rPr>
          <w:rFonts w:ascii="Times New Roman" w:hAnsi="Times New Roman" w:cs="Times New Roman"/>
          <w:sz w:val="28"/>
          <w:szCs w:val="28"/>
        </w:rPr>
        <w:t>приведены на данном слайде, э</w:t>
      </w:r>
      <w:r w:rsidR="003C2224" w:rsidRPr="003C2224">
        <w:rPr>
          <w:rFonts w:ascii="Times New Roman" w:hAnsi="Times New Roman" w:cs="Times New Roman"/>
          <w:sz w:val="28"/>
          <w:szCs w:val="28"/>
        </w:rPr>
        <w:t>то:</w:t>
      </w:r>
    </w:p>
    <w:p w:rsidR="003C2224" w:rsidRPr="003C2224" w:rsidRDefault="003C2224" w:rsidP="003C22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обращать</w:t>
      </w:r>
      <w:r w:rsidRPr="003C2224">
        <w:rPr>
          <w:rFonts w:ascii="Times New Roman" w:hAnsi="Times New Roman" w:cs="Times New Roman"/>
          <w:sz w:val="28"/>
          <w:szCs w:val="28"/>
        </w:rPr>
        <w:t xml:space="preserve"> внимание на необходимость усиления контроля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за функционир</w:t>
      </w:r>
      <w:r>
        <w:rPr>
          <w:rFonts w:ascii="Times New Roman" w:hAnsi="Times New Roman" w:cs="Times New Roman"/>
          <w:sz w:val="28"/>
          <w:szCs w:val="28"/>
        </w:rPr>
        <w:t xml:space="preserve">ованием служб мониторинга ГТС, </w:t>
      </w:r>
      <w:r w:rsidRPr="003C2224">
        <w:rPr>
          <w:rFonts w:ascii="Times New Roman" w:hAnsi="Times New Roman" w:cs="Times New Roman"/>
          <w:sz w:val="28"/>
          <w:szCs w:val="28"/>
        </w:rPr>
        <w:t>соблюдением установленных требований по обеспечению безопасности ГТС;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осуществлять организацию и выполнение работ на ГТС своими силами или силами сторонних организации, только лицами, удовлетворяющими соответствующим </w:t>
      </w:r>
      <w:r w:rsidRPr="003C2224">
        <w:rPr>
          <w:rFonts w:ascii="Times New Roman" w:hAnsi="Times New Roman" w:cs="Times New Roman"/>
          <w:sz w:val="28"/>
          <w:szCs w:val="28"/>
        </w:rPr>
        <w:lastRenderedPageBreak/>
        <w:t>квалификационным требованиям, аттестованным в области безопасности ГТС в установленном порядке строго в соответствии с нормативными правовыми актами, устанавливающими требования обеспечения безопасности ГТС;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усилить и организовать дополнительный контроль над подготовкой и проведением работ повышенной опасности (газоопасные, огневые);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провести разработку и дополнение Планов действий по предупреждению и ликвидации ЧС природного и техногенного характера;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провести разработку и дополнение Планов локализации (ликвидации) аварийных ситуаций на ГТС;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проверить и уточнить (при необходимости) требования технических регламентов по эксплуатации оборудования на случай необходимости экстренного (аварийного) останова или вывода из нормального режима эксплуатации; 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регулярно проверять и тестировать работоспособность технических средств телефонной и радиосвязи, средств аварийной, противопожарной сигнализации и противоаварийной защиты, средств телемеханики;  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организовывать, при необходимости, дежурства специалистов во внеурочное время.</w:t>
      </w:r>
    </w:p>
    <w:p w:rsidR="005A37C1" w:rsidRPr="00106C32" w:rsidRDefault="005A37C1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C4662">
        <w:rPr>
          <w:rFonts w:ascii="Times New Roman" w:hAnsi="Times New Roman" w:cs="Times New Roman"/>
          <w:sz w:val="28"/>
          <w:szCs w:val="28"/>
        </w:rPr>
        <w:t>26</w:t>
      </w: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noProof/>
          <w:lang w:eastAsia="ru-RU"/>
        </w:rPr>
        <w:t xml:space="preserve"> </w:t>
      </w: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89D50" wp14:editId="44023773">
            <wp:extent cx="2430779" cy="1367313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1950" cy="137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32" w:rsidRPr="00106C32" w:rsidRDefault="00DE44BC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Анализ результатов проведенных проверок и техническое состояние ГТС показывает, что ресурс гидротехнических сооружений, возведенных еще в советский период не бесконечен и без надлежащей эксплуатации может привести к авариям на гидротехнических сооружениях.</w:t>
      </w:r>
      <w:r w:rsidR="00106C32" w:rsidRPr="00106C32">
        <w:rPr>
          <w:rFonts w:ascii="Times New Roman" w:hAnsi="Times New Roman" w:cs="Times New Roman"/>
          <w:sz w:val="28"/>
          <w:szCs w:val="28"/>
        </w:rPr>
        <w:t xml:space="preserve"> Собственники, не имея полной информации о гидротехническом сооружении (имеется ввиду отсутствие утвержденной декларации, а также согласованных правил эксплуатации ГТС) просто не могут запланировать необходимый комплекс мероприятий, направленный на безопасную эксплуатации гидротехнических сооружений, надлежащего эксплуатационного состояния, а также </w:t>
      </w:r>
      <w:proofErr w:type="spellStart"/>
      <w:r w:rsidR="00106C32" w:rsidRPr="00106C32">
        <w:rPr>
          <w:rFonts w:ascii="Times New Roman" w:hAnsi="Times New Roman" w:cs="Times New Roman"/>
          <w:sz w:val="28"/>
          <w:szCs w:val="28"/>
        </w:rPr>
        <w:t>переразработки</w:t>
      </w:r>
      <w:proofErr w:type="spellEnd"/>
      <w:r w:rsidR="00106C32" w:rsidRPr="00106C32">
        <w:rPr>
          <w:rFonts w:ascii="Times New Roman" w:hAnsi="Times New Roman" w:cs="Times New Roman"/>
          <w:sz w:val="28"/>
          <w:szCs w:val="28"/>
        </w:rPr>
        <w:t xml:space="preserve"> необходимой документации. </w:t>
      </w:r>
    </w:p>
    <w:p w:rsidR="005526DA" w:rsidRPr="00106C32" w:rsidRDefault="005526DA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ситуацию </w:t>
      </w:r>
      <w:r w:rsidRPr="00106C32">
        <w:rPr>
          <w:rFonts w:ascii="Times New Roman" w:hAnsi="Times New Roman" w:cs="Times New Roman"/>
          <w:sz w:val="28"/>
          <w:szCs w:val="28"/>
        </w:rPr>
        <w:t xml:space="preserve">поможет исправить реализация </w:t>
      </w:r>
      <w:r w:rsidR="00DE44BC" w:rsidRPr="00106C32">
        <w:rPr>
          <w:rFonts w:ascii="Times New Roman" w:hAnsi="Times New Roman" w:cs="Times New Roman"/>
          <w:sz w:val="28"/>
          <w:szCs w:val="28"/>
        </w:rPr>
        <w:t>субъектом Российской Федерации программы обеспечения безопасности гидротехнических сооружений</w:t>
      </w:r>
      <w:r w:rsidRPr="00106C32">
        <w:rPr>
          <w:rFonts w:ascii="Times New Roman" w:hAnsi="Times New Roman" w:cs="Times New Roman"/>
          <w:sz w:val="28"/>
          <w:szCs w:val="28"/>
        </w:rPr>
        <w:t>, в том числе бесхозяйных ГТС.</w:t>
      </w:r>
    </w:p>
    <w:p w:rsidR="00CC54AB" w:rsidRPr="00106C32" w:rsidRDefault="00CC54AB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27</w:t>
      </w: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9B5CD" wp14:editId="30F9DDF1">
            <wp:extent cx="1855893" cy="10439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3177" cy="10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AB" w:rsidRPr="00106C32" w:rsidRDefault="003C2224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благодаря совместным усилиям Региональные программы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DE44BC" w:rsidRPr="00106C32">
        <w:rPr>
          <w:rFonts w:ascii="Times New Roman" w:hAnsi="Times New Roman" w:cs="Times New Roman"/>
          <w:sz w:val="28"/>
          <w:szCs w:val="28"/>
        </w:rPr>
        <w:t>в области обеспече</w:t>
      </w:r>
      <w:r>
        <w:rPr>
          <w:rFonts w:ascii="Times New Roman" w:hAnsi="Times New Roman" w:cs="Times New Roman"/>
          <w:sz w:val="28"/>
          <w:szCs w:val="28"/>
        </w:rPr>
        <w:t>ния безопасности ГТС разработаны во всех поднадзорных ГТС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По результатам анализа разработанных программ, а также с учетом поступившей в Управлении информации в ряде случаев выявлено несоответствие фактическому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>количеству ГТС расположенных на территории субъекта с количеством указанном в Программе.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соответствии со статьей 5 117 Федерального закона органы исполнительной власти субъектов РФ разрабатывают и реализуют региональные программы обеспечения безопасности </w:t>
      </w:r>
      <w:r w:rsidRPr="00106C32">
        <w:rPr>
          <w:rFonts w:ascii="Times New Roman" w:hAnsi="Times New Roman" w:cs="Times New Roman"/>
          <w:b/>
          <w:sz w:val="28"/>
          <w:szCs w:val="28"/>
        </w:rPr>
        <w:t>ВСЕХ</w:t>
      </w:r>
      <w:r w:rsidRPr="00106C32"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сооружений, в том числе гидротехнических сооружений, которые не имеют собственника или собственник которых неизвестен либо от права собственности на которые собственник отказался.</w:t>
      </w:r>
    </w:p>
    <w:p w:rsidR="00106C32" w:rsidRPr="00106C32" w:rsidRDefault="00106C32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Реализация данных региональных программ позволит в будущем минимизировать риски возникновения аварийных ситуаций на гидротехнических сооружениях.</w:t>
      </w:r>
    </w:p>
    <w:p w:rsidR="004A2B1A" w:rsidRPr="00106C32" w:rsidRDefault="004A2B1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28</w:t>
      </w: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FDC1E" wp14:editId="13992A2F">
            <wp:extent cx="1920000" cy="1080000"/>
            <wp:effectExtent l="0" t="0" r="444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BC" w:rsidRPr="00106C32" w:rsidRDefault="00DE44BC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И в завершение доклада, остановлюсь на последнем по списку, но первостепенном по значимости вопросе – безопасное и безаварийное прохождение весеннего половодья. На слайде приведены рекомендованные основные мероприятия для </w:t>
      </w:r>
      <w:r w:rsidR="00E00298" w:rsidRPr="00106C32">
        <w:rPr>
          <w:rFonts w:ascii="Times New Roman" w:hAnsi="Times New Roman" w:cs="Times New Roman"/>
          <w:sz w:val="28"/>
          <w:szCs w:val="28"/>
        </w:rPr>
        <w:t>прохождения безопасного периода половодья и паводка</w:t>
      </w:r>
      <w:r w:rsidRPr="00106C32">
        <w:rPr>
          <w:rFonts w:ascii="Times New Roman" w:hAnsi="Times New Roman" w:cs="Times New Roman"/>
          <w:sz w:val="28"/>
          <w:szCs w:val="28"/>
        </w:rPr>
        <w:t>: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проверить работоспособность запорных устройств (такие как запорные арматуры в колодцах управления задвижками, механические и автоматические подъемники </w:t>
      </w:r>
      <w:proofErr w:type="spellStart"/>
      <w:r w:rsidRPr="00106C32">
        <w:rPr>
          <w:rFonts w:ascii="Times New Roman" w:hAnsi="Times New Roman" w:cs="Times New Roman"/>
          <w:sz w:val="28"/>
          <w:szCs w:val="28"/>
        </w:rPr>
        <w:t>шандор</w:t>
      </w:r>
      <w:proofErr w:type="spellEnd"/>
      <w:r w:rsidRPr="00106C32">
        <w:rPr>
          <w:rFonts w:ascii="Times New Roman" w:hAnsi="Times New Roman" w:cs="Times New Roman"/>
          <w:sz w:val="28"/>
          <w:szCs w:val="28"/>
        </w:rPr>
        <w:t xml:space="preserve"> и т.д.);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провести обследование входной части и отводящего русла водосбросного сооружения на наличие в них бытового и строительного мусора, древесно-кустарниковой растительности и иных предметов, уменьшающих общую пропускную способность;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осмотреть контактные зоны тела плотины в местах примыкания к бетонным (металлическим) сооружениям на предмет характерных признаков фильтрационных процессов (которые, при резком подъеме уровня воды в водохранилище могут привести к прорыву напорного фронта);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проверить состояние подъездных дорог и маршрутов к гидротехническому сооружению;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установить водомерные рейки, с целью контроля уровня воды в водохранилище;</w:t>
      </w:r>
    </w:p>
    <w:p w:rsidR="00DE44BC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особое внимание уделить бесхозяйным гидротехническим сооружениям, а также сооружениям, находящимся в неудовлетворительном состоянии, рассмотреть возможность формирования материальных резервов для оперативного укрепления сооружения (мешки с песком, лесоматериалы, транспорт).</w:t>
      </w:r>
    </w:p>
    <w:p w:rsidR="008C4662" w:rsidRPr="00106C32" w:rsidRDefault="008C4662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Более подробные компенсирующие мероприятия направляются Управлением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постоянной основе не реже двух-трех раз в год в адрес собственников ГТС. Прошу принять во внимание крайне направленную информацию и предоставить сведения </w:t>
      </w:r>
      <w:r w:rsidR="00AA4ED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прохождении паводка 2024 года</w:t>
      </w:r>
      <w:r w:rsidR="00AA4ED0">
        <w:rPr>
          <w:rFonts w:ascii="Times New Roman" w:hAnsi="Times New Roman" w:cs="Times New Roman"/>
          <w:sz w:val="28"/>
          <w:szCs w:val="28"/>
        </w:rPr>
        <w:t xml:space="preserve"> в срок указанных в письмах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54AB" w:rsidRPr="00106C32" w:rsidRDefault="00DE44BC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Суммируя информацию, приведенную в настоящем докладе, хочу в очередной раз настроить руководство ответственных органов исполнительной власти поднадзорных субъектов Российской Федерации на необходимость выстраивания с собственниками ГТС, муниципальными образованиями эффективной совместной работы по реализации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>и контролю реализации исполнения требований действующего законодательства в области безопасности ГТС.</w:t>
      </w:r>
    </w:p>
    <w:p w:rsidR="004A2B1A" w:rsidRPr="00106C32" w:rsidRDefault="004A2B1A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C4662">
        <w:rPr>
          <w:rFonts w:ascii="Times New Roman" w:hAnsi="Times New Roman" w:cs="Times New Roman"/>
          <w:sz w:val="28"/>
          <w:szCs w:val="28"/>
        </w:rPr>
        <w:t>29</w:t>
      </w: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42C85" wp14:editId="663387E1">
            <wp:extent cx="1920000" cy="1080000"/>
            <wp:effectExtent l="0" t="0" r="444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BC" w:rsidRPr="00106C32" w:rsidRDefault="00DE44BC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Управление открыто идет на встречу в рамках решения общих задач </w:t>
      </w:r>
      <w:r w:rsidRPr="00106C32">
        <w:rPr>
          <w:rFonts w:ascii="Times New Roman" w:hAnsi="Times New Roman" w:cs="Times New Roman"/>
          <w:sz w:val="28"/>
          <w:szCs w:val="28"/>
        </w:rPr>
        <w:br/>
        <w:t>по обеспечению безопасности гидротехнических сооружений, нацеленных на общее благополучие и здоровье граждан, а также недопущения негативного воздействия на окружающую</w:t>
      </w:r>
      <w:r w:rsidR="00106C32" w:rsidRPr="00106C32">
        <w:rPr>
          <w:rFonts w:ascii="Times New Roman" w:hAnsi="Times New Roman" w:cs="Times New Roman"/>
          <w:sz w:val="28"/>
          <w:szCs w:val="28"/>
        </w:rPr>
        <w:t xml:space="preserve"> среду.</w:t>
      </w:r>
    </w:p>
    <w:p w:rsidR="004A2B1A" w:rsidRDefault="000032B2" w:rsidP="00003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на данном слайде указана моя контактная информация, </w:t>
      </w:r>
      <w:r>
        <w:rPr>
          <w:rFonts w:ascii="Times New Roman" w:hAnsi="Times New Roman" w:cs="Times New Roman"/>
          <w:sz w:val="28"/>
          <w:szCs w:val="28"/>
        </w:rPr>
        <w:br/>
        <w:t>при возникновении каких-либо трудностей, вопросов, связанных с безопасностью ГТС прошу обращаться по указанным контактам!</w:t>
      </w:r>
    </w:p>
    <w:p w:rsidR="000032B2" w:rsidRPr="000032B2" w:rsidRDefault="000032B2" w:rsidP="00003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B1A" w:rsidRPr="00106C32" w:rsidRDefault="00106C32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C466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30</w:t>
      </w:r>
    </w:p>
    <w:p w:rsidR="00106C32" w:rsidRPr="00106C32" w:rsidRDefault="00F00DA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bookmarkStart w:id="0" w:name="_GoBack"/>
      <w:r w:rsidRPr="00F00DA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drawing>
          <wp:inline distT="0" distB="0" distL="0" distR="0" wp14:anchorId="1D6C592C" wp14:editId="4D6E3C03">
            <wp:extent cx="2015066" cy="11334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40735" cy="11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2B1A" w:rsidRPr="00106C32" w:rsidRDefault="004A2B1A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Коллеги, </w:t>
      </w:r>
      <w:r w:rsidR="00EA45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мой доклад окончен, </w:t>
      </w: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благодарю за внимание!</w:t>
      </w:r>
    </w:p>
    <w:sectPr w:rsidR="004A2B1A" w:rsidRPr="00106C32" w:rsidSect="003B6B5D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A525C"/>
    <w:multiLevelType w:val="hybridMultilevel"/>
    <w:tmpl w:val="97D66EFA"/>
    <w:lvl w:ilvl="0" w:tplc="6D689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0C24E08"/>
    <w:multiLevelType w:val="hybridMultilevel"/>
    <w:tmpl w:val="89982EFA"/>
    <w:lvl w:ilvl="0" w:tplc="7DD82C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D293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005B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68A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98AC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D6B9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1C69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5E9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055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28C5960"/>
    <w:multiLevelType w:val="hybridMultilevel"/>
    <w:tmpl w:val="FDF09266"/>
    <w:lvl w:ilvl="0" w:tplc="B7164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669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62E9D2">
      <w:start w:val="6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0211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BB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B4B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C88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9266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B4C4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6B946D2"/>
    <w:multiLevelType w:val="hybridMultilevel"/>
    <w:tmpl w:val="5FAEEB34"/>
    <w:lvl w:ilvl="0" w:tplc="E012D0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6C4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0899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7C2E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BACD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448D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9C57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F620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F269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A7631BB"/>
    <w:multiLevelType w:val="multilevel"/>
    <w:tmpl w:val="258029E2"/>
    <w:lvl w:ilvl="0">
      <w:start w:val="1"/>
      <w:numFmt w:val="decimal"/>
      <w:isLgl/>
      <w:lvlText w:val="%1."/>
      <w:lvlJc w:val="left"/>
      <w:pPr>
        <w:tabs>
          <w:tab w:val="num" w:pos="502"/>
        </w:tabs>
        <w:ind w:left="198" w:hanging="56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0" w:firstLine="284"/>
      </w:pPr>
      <w:rPr>
        <w:rFonts w:ascii="Times New Roman" w:hAnsi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3130"/>
        </w:tabs>
        <w:ind w:left="291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678534DF"/>
    <w:multiLevelType w:val="hybridMultilevel"/>
    <w:tmpl w:val="CAFE06BC"/>
    <w:lvl w:ilvl="0" w:tplc="8B8AA0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54"/>
    <w:rsid w:val="000032B2"/>
    <w:rsid w:val="00004933"/>
    <w:rsid w:val="000131D5"/>
    <w:rsid w:val="00017B10"/>
    <w:rsid w:val="00030294"/>
    <w:rsid w:val="00031BA2"/>
    <w:rsid w:val="00032563"/>
    <w:rsid w:val="000402AB"/>
    <w:rsid w:val="0004748C"/>
    <w:rsid w:val="000575F6"/>
    <w:rsid w:val="00066F9C"/>
    <w:rsid w:val="000723A6"/>
    <w:rsid w:val="000938C9"/>
    <w:rsid w:val="000A3D25"/>
    <w:rsid w:val="000B25F3"/>
    <w:rsid w:val="000B325E"/>
    <w:rsid w:val="000C4ECE"/>
    <w:rsid w:val="000D1837"/>
    <w:rsid w:val="000D6BC6"/>
    <w:rsid w:val="000E03E0"/>
    <w:rsid w:val="000F17BE"/>
    <w:rsid w:val="00106C32"/>
    <w:rsid w:val="00123A4B"/>
    <w:rsid w:val="00126872"/>
    <w:rsid w:val="00133E3C"/>
    <w:rsid w:val="001511EF"/>
    <w:rsid w:val="00153EC9"/>
    <w:rsid w:val="00164264"/>
    <w:rsid w:val="001761C3"/>
    <w:rsid w:val="00176D5E"/>
    <w:rsid w:val="00194758"/>
    <w:rsid w:val="00196D60"/>
    <w:rsid w:val="00197C56"/>
    <w:rsid w:val="001C406A"/>
    <w:rsid w:val="001C4D94"/>
    <w:rsid w:val="001E649A"/>
    <w:rsid w:val="002042ED"/>
    <w:rsid w:val="00222C0A"/>
    <w:rsid w:val="00222F02"/>
    <w:rsid w:val="00226F5C"/>
    <w:rsid w:val="00227B87"/>
    <w:rsid w:val="0028168A"/>
    <w:rsid w:val="00287992"/>
    <w:rsid w:val="002B7DDC"/>
    <w:rsid w:val="002E2649"/>
    <w:rsid w:val="002E3C03"/>
    <w:rsid w:val="002F522A"/>
    <w:rsid w:val="002F5D5C"/>
    <w:rsid w:val="00305A12"/>
    <w:rsid w:val="00311213"/>
    <w:rsid w:val="003439A1"/>
    <w:rsid w:val="00345AE6"/>
    <w:rsid w:val="0038082E"/>
    <w:rsid w:val="0038315C"/>
    <w:rsid w:val="00385563"/>
    <w:rsid w:val="003922FC"/>
    <w:rsid w:val="003A2672"/>
    <w:rsid w:val="003A4D09"/>
    <w:rsid w:val="003A4F99"/>
    <w:rsid w:val="003B1B01"/>
    <w:rsid w:val="003B3F56"/>
    <w:rsid w:val="003B6B5D"/>
    <w:rsid w:val="003C0E7E"/>
    <w:rsid w:val="003C2224"/>
    <w:rsid w:val="003C3808"/>
    <w:rsid w:val="003E272B"/>
    <w:rsid w:val="003F1327"/>
    <w:rsid w:val="003F1BEB"/>
    <w:rsid w:val="004203E0"/>
    <w:rsid w:val="00423CA2"/>
    <w:rsid w:val="00445F00"/>
    <w:rsid w:val="00453C20"/>
    <w:rsid w:val="004568DE"/>
    <w:rsid w:val="00462C54"/>
    <w:rsid w:val="00467490"/>
    <w:rsid w:val="00474EF0"/>
    <w:rsid w:val="004A2248"/>
    <w:rsid w:val="004A2B1A"/>
    <w:rsid w:val="004A2DC6"/>
    <w:rsid w:val="004B1F02"/>
    <w:rsid w:val="004D3ED2"/>
    <w:rsid w:val="004E1716"/>
    <w:rsid w:val="004E2E87"/>
    <w:rsid w:val="00504CAB"/>
    <w:rsid w:val="00513B9F"/>
    <w:rsid w:val="0052499B"/>
    <w:rsid w:val="00526544"/>
    <w:rsid w:val="00526C17"/>
    <w:rsid w:val="00540D67"/>
    <w:rsid w:val="00550B26"/>
    <w:rsid w:val="005526DA"/>
    <w:rsid w:val="0056324D"/>
    <w:rsid w:val="00572BAA"/>
    <w:rsid w:val="0058676A"/>
    <w:rsid w:val="005A152C"/>
    <w:rsid w:val="005A37C1"/>
    <w:rsid w:val="005A388E"/>
    <w:rsid w:val="005B55A2"/>
    <w:rsid w:val="005C6B3B"/>
    <w:rsid w:val="005E58CF"/>
    <w:rsid w:val="00602940"/>
    <w:rsid w:val="00602A56"/>
    <w:rsid w:val="006265E6"/>
    <w:rsid w:val="006316C6"/>
    <w:rsid w:val="0066083F"/>
    <w:rsid w:val="00664475"/>
    <w:rsid w:val="00667F80"/>
    <w:rsid w:val="006948F2"/>
    <w:rsid w:val="006A3985"/>
    <w:rsid w:val="006B0058"/>
    <w:rsid w:val="006B041B"/>
    <w:rsid w:val="006C4C28"/>
    <w:rsid w:val="006C60D0"/>
    <w:rsid w:val="006D5682"/>
    <w:rsid w:val="006E4CEF"/>
    <w:rsid w:val="006F0954"/>
    <w:rsid w:val="006F22CE"/>
    <w:rsid w:val="006F3899"/>
    <w:rsid w:val="006F7C72"/>
    <w:rsid w:val="00715F43"/>
    <w:rsid w:val="00724B0B"/>
    <w:rsid w:val="00727102"/>
    <w:rsid w:val="00730F5F"/>
    <w:rsid w:val="00733DE9"/>
    <w:rsid w:val="00736299"/>
    <w:rsid w:val="0073744C"/>
    <w:rsid w:val="0074160E"/>
    <w:rsid w:val="007506E7"/>
    <w:rsid w:val="0075072A"/>
    <w:rsid w:val="007721E8"/>
    <w:rsid w:val="00773B30"/>
    <w:rsid w:val="007B02D7"/>
    <w:rsid w:val="007E6E12"/>
    <w:rsid w:val="008023B3"/>
    <w:rsid w:val="00811614"/>
    <w:rsid w:val="008168CA"/>
    <w:rsid w:val="00817701"/>
    <w:rsid w:val="00823751"/>
    <w:rsid w:val="008257E4"/>
    <w:rsid w:val="00832A0F"/>
    <w:rsid w:val="00832D7D"/>
    <w:rsid w:val="00837F71"/>
    <w:rsid w:val="00843060"/>
    <w:rsid w:val="008512E8"/>
    <w:rsid w:val="008656BF"/>
    <w:rsid w:val="00871CC0"/>
    <w:rsid w:val="008848A1"/>
    <w:rsid w:val="00890E00"/>
    <w:rsid w:val="008943F1"/>
    <w:rsid w:val="008A5249"/>
    <w:rsid w:val="008A5CF8"/>
    <w:rsid w:val="008C4662"/>
    <w:rsid w:val="008D0589"/>
    <w:rsid w:val="008D6170"/>
    <w:rsid w:val="00914A09"/>
    <w:rsid w:val="00916978"/>
    <w:rsid w:val="00931258"/>
    <w:rsid w:val="00931B17"/>
    <w:rsid w:val="0093382A"/>
    <w:rsid w:val="0093762E"/>
    <w:rsid w:val="00944B94"/>
    <w:rsid w:val="00953508"/>
    <w:rsid w:val="00954449"/>
    <w:rsid w:val="00961967"/>
    <w:rsid w:val="00980C9F"/>
    <w:rsid w:val="0098229D"/>
    <w:rsid w:val="00986C6F"/>
    <w:rsid w:val="0098725E"/>
    <w:rsid w:val="00993E7E"/>
    <w:rsid w:val="009948E7"/>
    <w:rsid w:val="009B2029"/>
    <w:rsid w:val="009B783B"/>
    <w:rsid w:val="009D6B57"/>
    <w:rsid w:val="009E764A"/>
    <w:rsid w:val="009F54AC"/>
    <w:rsid w:val="009F5CA4"/>
    <w:rsid w:val="00A0609C"/>
    <w:rsid w:val="00A10F73"/>
    <w:rsid w:val="00A12D8C"/>
    <w:rsid w:val="00A17FE9"/>
    <w:rsid w:val="00A305A4"/>
    <w:rsid w:val="00A3500D"/>
    <w:rsid w:val="00A47FB2"/>
    <w:rsid w:val="00A51BB6"/>
    <w:rsid w:val="00A57600"/>
    <w:rsid w:val="00A859AB"/>
    <w:rsid w:val="00AA4ED0"/>
    <w:rsid w:val="00AB4466"/>
    <w:rsid w:val="00AB7196"/>
    <w:rsid w:val="00AC0EE6"/>
    <w:rsid w:val="00AD69EE"/>
    <w:rsid w:val="00AF4570"/>
    <w:rsid w:val="00B116AD"/>
    <w:rsid w:val="00B20C96"/>
    <w:rsid w:val="00B24089"/>
    <w:rsid w:val="00B626F7"/>
    <w:rsid w:val="00B66ECA"/>
    <w:rsid w:val="00B864BC"/>
    <w:rsid w:val="00B90605"/>
    <w:rsid w:val="00B928F5"/>
    <w:rsid w:val="00B978FF"/>
    <w:rsid w:val="00BB3BE8"/>
    <w:rsid w:val="00BF1EB2"/>
    <w:rsid w:val="00C02B26"/>
    <w:rsid w:val="00C058D7"/>
    <w:rsid w:val="00C2772C"/>
    <w:rsid w:val="00C321A2"/>
    <w:rsid w:val="00C32C3E"/>
    <w:rsid w:val="00C3648E"/>
    <w:rsid w:val="00C44587"/>
    <w:rsid w:val="00C4731C"/>
    <w:rsid w:val="00C74BE3"/>
    <w:rsid w:val="00C97532"/>
    <w:rsid w:val="00CA1DCA"/>
    <w:rsid w:val="00CB4BC8"/>
    <w:rsid w:val="00CC54AB"/>
    <w:rsid w:val="00CC6290"/>
    <w:rsid w:val="00CE5CD3"/>
    <w:rsid w:val="00CF2996"/>
    <w:rsid w:val="00CF5DD7"/>
    <w:rsid w:val="00CF7071"/>
    <w:rsid w:val="00D13F30"/>
    <w:rsid w:val="00D235B9"/>
    <w:rsid w:val="00D254FE"/>
    <w:rsid w:val="00D31383"/>
    <w:rsid w:val="00D33E5D"/>
    <w:rsid w:val="00D461FD"/>
    <w:rsid w:val="00D47451"/>
    <w:rsid w:val="00D55B3C"/>
    <w:rsid w:val="00D81F0F"/>
    <w:rsid w:val="00D846F0"/>
    <w:rsid w:val="00DA68CF"/>
    <w:rsid w:val="00DB520A"/>
    <w:rsid w:val="00DB6A88"/>
    <w:rsid w:val="00DB7768"/>
    <w:rsid w:val="00DC67C5"/>
    <w:rsid w:val="00DD18A6"/>
    <w:rsid w:val="00DE44BC"/>
    <w:rsid w:val="00DE4B1E"/>
    <w:rsid w:val="00DE5C65"/>
    <w:rsid w:val="00DE7978"/>
    <w:rsid w:val="00DF77FE"/>
    <w:rsid w:val="00E00298"/>
    <w:rsid w:val="00E33508"/>
    <w:rsid w:val="00E474B0"/>
    <w:rsid w:val="00E50C48"/>
    <w:rsid w:val="00E67BE5"/>
    <w:rsid w:val="00E73C1A"/>
    <w:rsid w:val="00E84E75"/>
    <w:rsid w:val="00E873BF"/>
    <w:rsid w:val="00E92032"/>
    <w:rsid w:val="00E9354C"/>
    <w:rsid w:val="00EA45C6"/>
    <w:rsid w:val="00EC45CA"/>
    <w:rsid w:val="00EC7FED"/>
    <w:rsid w:val="00ED6E71"/>
    <w:rsid w:val="00EE304D"/>
    <w:rsid w:val="00EE3CDE"/>
    <w:rsid w:val="00EF055B"/>
    <w:rsid w:val="00EF7241"/>
    <w:rsid w:val="00EF7A65"/>
    <w:rsid w:val="00F00DAC"/>
    <w:rsid w:val="00F01A9E"/>
    <w:rsid w:val="00F077BB"/>
    <w:rsid w:val="00F271A1"/>
    <w:rsid w:val="00F30DFD"/>
    <w:rsid w:val="00F714CD"/>
    <w:rsid w:val="00F87B44"/>
    <w:rsid w:val="00FB102B"/>
    <w:rsid w:val="00FD58E1"/>
    <w:rsid w:val="00FE1D10"/>
    <w:rsid w:val="00FF0655"/>
    <w:rsid w:val="00FF5F0C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21C82-E4CD-4FC8-BDE5-42B7FA7A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B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57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F522A"/>
    <w:rPr>
      <w:color w:val="0000FF"/>
      <w:u w:val="single"/>
    </w:rPr>
  </w:style>
  <w:style w:type="paragraph" w:customStyle="1" w:styleId="formattext">
    <w:name w:val="formattext"/>
    <w:basedOn w:val="a"/>
    <w:rsid w:val="003B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7">
    <w:name w:val="Char Style 7"/>
    <w:basedOn w:val="a0"/>
    <w:link w:val="Style6"/>
    <w:uiPriority w:val="99"/>
    <w:locked/>
    <w:rsid w:val="008168CA"/>
    <w:rPr>
      <w:sz w:val="27"/>
      <w:szCs w:val="2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8168CA"/>
    <w:pPr>
      <w:widowControl w:val="0"/>
      <w:shd w:val="clear" w:color="auto" w:fill="FFFFFF"/>
      <w:spacing w:before="660" w:after="0" w:line="480" w:lineRule="exact"/>
      <w:jc w:val="both"/>
    </w:pPr>
    <w:rPr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3C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87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389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390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799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15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23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6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6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9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25635-DE02-4879-A096-911708330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16</Pages>
  <Words>4749</Words>
  <Characters>27071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2022-12-26T13:31:00Z</cp:lastPrinted>
  <dcterms:created xsi:type="dcterms:W3CDTF">2022-12-26T12:48:00Z</dcterms:created>
  <dcterms:modified xsi:type="dcterms:W3CDTF">2024-03-06T08:26:00Z</dcterms:modified>
</cp:coreProperties>
</file>